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92" w:rsidRPr="00F01868" w:rsidRDefault="009B7B92" w:rsidP="00C35591">
      <w:pPr>
        <w:spacing w:line="720" w:lineRule="auto"/>
        <w:jc w:val="center"/>
        <w:rPr>
          <w:rFonts w:ascii="微软雅黑" w:eastAsia="微软雅黑" w:hAnsi="微软雅黑"/>
          <w:b/>
          <w:kern w:val="0"/>
          <w:sz w:val="36"/>
        </w:rPr>
      </w:pPr>
    </w:p>
    <w:p w:rsidR="009B7B92" w:rsidRPr="00F01868" w:rsidRDefault="009B7B92" w:rsidP="00C35591">
      <w:pPr>
        <w:spacing w:line="720" w:lineRule="auto"/>
        <w:jc w:val="center"/>
        <w:rPr>
          <w:rFonts w:ascii="微软雅黑" w:eastAsia="微软雅黑" w:hAnsi="微软雅黑"/>
          <w:b/>
          <w:kern w:val="0"/>
          <w:sz w:val="36"/>
        </w:rPr>
      </w:pPr>
    </w:p>
    <w:p w:rsidR="005F4031" w:rsidRPr="00F01868" w:rsidRDefault="005F4031" w:rsidP="009B7B92">
      <w:pPr>
        <w:spacing w:line="720" w:lineRule="auto"/>
        <w:jc w:val="center"/>
        <w:rPr>
          <w:rFonts w:ascii="微软雅黑" w:eastAsia="微软雅黑" w:hAnsi="微软雅黑"/>
          <w:b/>
          <w:kern w:val="0"/>
          <w:sz w:val="52"/>
          <w:szCs w:val="52"/>
        </w:rPr>
      </w:pPr>
      <w:r w:rsidRPr="00F01868">
        <w:rPr>
          <w:rFonts w:eastAsia="新宋体"/>
          <w:noProof/>
        </w:rPr>
        <w:drawing>
          <wp:inline distT="0" distB="0" distL="0" distR="0" wp14:anchorId="0C034B49" wp14:editId="756BDDE6">
            <wp:extent cx="4733925" cy="771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1982" t="37457" r="7841" b="31673"/>
                    <a:stretch>
                      <a:fillRect/>
                    </a:stretch>
                  </pic:blipFill>
                  <pic:spPr bwMode="auto">
                    <a:xfrm>
                      <a:off x="0" y="0"/>
                      <a:ext cx="4733925" cy="771525"/>
                    </a:xfrm>
                    <a:prstGeom prst="rect">
                      <a:avLst/>
                    </a:prstGeom>
                    <a:noFill/>
                    <a:ln w="9525">
                      <a:noFill/>
                      <a:miter lim="800000"/>
                      <a:headEnd/>
                      <a:tailEnd/>
                    </a:ln>
                  </pic:spPr>
                </pic:pic>
              </a:graphicData>
            </a:graphic>
          </wp:inline>
        </w:drawing>
      </w:r>
      <w:r w:rsidRPr="00F01868">
        <w:rPr>
          <w:rFonts w:ascii="微软雅黑" w:eastAsia="微软雅黑" w:hAnsi="微软雅黑" w:hint="eastAsia"/>
          <w:b/>
          <w:kern w:val="0"/>
          <w:sz w:val="52"/>
          <w:szCs w:val="52"/>
        </w:rPr>
        <w:t xml:space="preserve"> </w:t>
      </w:r>
    </w:p>
    <w:p w:rsidR="005F4031" w:rsidRPr="00F01868" w:rsidRDefault="005F4031" w:rsidP="009B7B92">
      <w:pPr>
        <w:spacing w:line="720" w:lineRule="auto"/>
        <w:jc w:val="center"/>
        <w:rPr>
          <w:rFonts w:ascii="微软雅黑" w:eastAsia="微软雅黑" w:hAnsi="微软雅黑"/>
          <w:b/>
          <w:kern w:val="0"/>
          <w:sz w:val="52"/>
          <w:szCs w:val="52"/>
        </w:rPr>
      </w:pPr>
    </w:p>
    <w:p w:rsidR="00DA652D" w:rsidRDefault="00DA652D" w:rsidP="009B7B92">
      <w:pPr>
        <w:spacing w:line="720" w:lineRule="auto"/>
        <w:jc w:val="center"/>
        <w:rPr>
          <w:rFonts w:ascii="微软雅黑" w:eastAsia="微软雅黑" w:hAnsi="微软雅黑"/>
          <w:b/>
          <w:kern w:val="0"/>
          <w:sz w:val="52"/>
          <w:szCs w:val="52"/>
        </w:rPr>
      </w:pPr>
    </w:p>
    <w:p w:rsidR="00C35591" w:rsidRPr="00F01868" w:rsidRDefault="00C35591" w:rsidP="009B7B92">
      <w:pPr>
        <w:spacing w:line="720" w:lineRule="auto"/>
        <w:jc w:val="center"/>
        <w:rPr>
          <w:rFonts w:ascii="微软雅黑" w:eastAsia="微软雅黑" w:hAnsi="微软雅黑"/>
          <w:b/>
          <w:kern w:val="0"/>
          <w:sz w:val="52"/>
          <w:szCs w:val="52"/>
        </w:rPr>
      </w:pPr>
      <w:r w:rsidRPr="00F01868">
        <w:rPr>
          <w:rFonts w:ascii="微软雅黑" w:eastAsia="微软雅黑" w:hAnsi="微软雅黑" w:hint="eastAsia"/>
          <w:b/>
          <w:kern w:val="0"/>
          <w:sz w:val="52"/>
          <w:szCs w:val="52"/>
        </w:rPr>
        <w:t>“十三五”教育改革与发展规划（2016-2020年）</w:t>
      </w:r>
    </w:p>
    <w:p w:rsidR="00C35591" w:rsidRPr="00973E7F" w:rsidRDefault="00C35591" w:rsidP="00C35591">
      <w:pPr>
        <w:spacing w:line="720" w:lineRule="auto"/>
        <w:rPr>
          <w:rFonts w:ascii="微软雅黑" w:eastAsia="微软雅黑" w:hAnsi="微软雅黑"/>
          <w:b/>
          <w:kern w:val="0"/>
          <w:sz w:val="36"/>
        </w:rPr>
      </w:pPr>
    </w:p>
    <w:p w:rsidR="00C35591" w:rsidRPr="00F01868" w:rsidRDefault="00C35591" w:rsidP="00C35591">
      <w:pPr>
        <w:spacing w:line="720" w:lineRule="auto"/>
        <w:rPr>
          <w:rFonts w:ascii="微软雅黑" w:eastAsia="微软雅黑" w:hAnsi="微软雅黑"/>
          <w:b/>
          <w:kern w:val="0"/>
          <w:sz w:val="36"/>
        </w:rPr>
      </w:pPr>
    </w:p>
    <w:p w:rsidR="00C35591" w:rsidRPr="00F01868" w:rsidRDefault="00C35591" w:rsidP="00C35591">
      <w:pPr>
        <w:spacing w:line="720" w:lineRule="auto"/>
        <w:rPr>
          <w:rFonts w:ascii="微软雅黑" w:eastAsia="微软雅黑" w:hAnsi="微软雅黑"/>
          <w:b/>
          <w:kern w:val="0"/>
          <w:sz w:val="36"/>
        </w:rPr>
      </w:pPr>
    </w:p>
    <w:p w:rsidR="00C35591" w:rsidRPr="00F01868" w:rsidRDefault="00C35591" w:rsidP="00C35591">
      <w:pPr>
        <w:spacing w:line="720" w:lineRule="auto"/>
        <w:rPr>
          <w:rFonts w:ascii="微软雅黑" w:eastAsia="微软雅黑" w:hAnsi="微软雅黑"/>
          <w:b/>
          <w:kern w:val="0"/>
          <w:sz w:val="36"/>
        </w:rPr>
      </w:pPr>
    </w:p>
    <w:p w:rsidR="00A724F7" w:rsidRPr="00F01868" w:rsidRDefault="00A724F7" w:rsidP="00C35591">
      <w:pPr>
        <w:spacing w:line="720" w:lineRule="auto"/>
        <w:rPr>
          <w:rFonts w:ascii="微软雅黑" w:eastAsia="微软雅黑" w:hAnsi="微软雅黑"/>
          <w:b/>
          <w:kern w:val="0"/>
          <w:sz w:val="36"/>
        </w:rPr>
      </w:pPr>
    </w:p>
    <w:p w:rsidR="00A724F7" w:rsidRPr="00F01868" w:rsidRDefault="00A724F7" w:rsidP="00A724F7">
      <w:pPr>
        <w:spacing w:line="720" w:lineRule="auto"/>
        <w:jc w:val="center"/>
        <w:rPr>
          <w:rFonts w:ascii="微软雅黑" w:eastAsia="微软雅黑" w:hAnsi="微软雅黑"/>
          <w:b/>
          <w:kern w:val="0"/>
          <w:sz w:val="36"/>
        </w:rPr>
      </w:pPr>
    </w:p>
    <w:p w:rsidR="00C35591" w:rsidRPr="00F01868" w:rsidRDefault="00F86E88" w:rsidP="00A724F7">
      <w:pPr>
        <w:spacing w:line="720" w:lineRule="auto"/>
        <w:jc w:val="center"/>
        <w:rPr>
          <w:rFonts w:ascii="微软雅黑" w:eastAsia="微软雅黑" w:hAnsi="微软雅黑"/>
          <w:b/>
          <w:kern w:val="0"/>
          <w:sz w:val="36"/>
        </w:rPr>
      </w:pPr>
      <w:r w:rsidRPr="00F01868">
        <w:rPr>
          <w:rFonts w:ascii="微软雅黑" w:eastAsia="微软雅黑" w:hAnsi="微软雅黑" w:hint="eastAsia"/>
          <w:b/>
          <w:kern w:val="0"/>
          <w:sz w:val="36"/>
        </w:rPr>
        <w:t>2016年1月</w:t>
      </w:r>
    </w:p>
    <w:p w:rsidR="00D57B71" w:rsidRPr="00F01868" w:rsidRDefault="00D57B71" w:rsidP="00C35591">
      <w:pPr>
        <w:spacing w:line="720" w:lineRule="auto"/>
        <w:rPr>
          <w:rFonts w:ascii="微软雅黑" w:eastAsia="微软雅黑" w:hAnsi="微软雅黑"/>
          <w:b/>
          <w:kern w:val="0"/>
          <w:sz w:val="36"/>
        </w:rPr>
        <w:sectPr w:rsidR="00D57B71" w:rsidRPr="00F01868" w:rsidSect="00910A45">
          <w:footerReference w:type="default" r:id="rId10"/>
          <w:pgSz w:w="11906" w:h="16838"/>
          <w:pgMar w:top="1440" w:right="1800" w:bottom="1440" w:left="1800" w:header="851" w:footer="992" w:gutter="0"/>
          <w:cols w:space="425"/>
          <w:titlePg/>
          <w:docGrid w:type="lines" w:linePitch="312"/>
        </w:sectPr>
      </w:pPr>
    </w:p>
    <w:p w:rsidR="000E6A36" w:rsidRPr="00F01868" w:rsidRDefault="000E6A36" w:rsidP="000E6A36">
      <w:pPr>
        <w:spacing w:line="720" w:lineRule="auto"/>
        <w:jc w:val="center"/>
        <w:rPr>
          <w:rFonts w:ascii="微软雅黑" w:eastAsia="微软雅黑" w:hAnsi="微软雅黑" w:cs="黑体"/>
          <w:b/>
          <w:kern w:val="0"/>
          <w:sz w:val="44"/>
          <w:szCs w:val="44"/>
        </w:rPr>
      </w:pPr>
      <w:r w:rsidRPr="00F01868">
        <w:rPr>
          <w:rFonts w:ascii="微软雅黑" w:eastAsia="微软雅黑" w:hAnsi="微软雅黑" w:cs="黑体" w:hint="eastAsia"/>
          <w:b/>
          <w:kern w:val="0"/>
          <w:sz w:val="44"/>
          <w:szCs w:val="44"/>
        </w:rPr>
        <w:lastRenderedPageBreak/>
        <w:t>目  录</w:t>
      </w:r>
    </w:p>
    <w:p w:rsidR="009A630E" w:rsidRDefault="009A630E" w:rsidP="00D20088">
      <w:pPr>
        <w:pStyle w:val="1"/>
        <w:tabs>
          <w:tab w:val="right" w:leader="dot" w:pos="8296"/>
        </w:tabs>
        <w:spacing w:line="440" w:lineRule="exact"/>
        <w:rPr>
          <w:rFonts w:ascii="微软雅黑" w:eastAsia="微软雅黑" w:hAnsi="微软雅黑"/>
          <w:kern w:val="0"/>
          <w:sz w:val="24"/>
        </w:rPr>
      </w:pPr>
    </w:p>
    <w:p w:rsidR="00D20088" w:rsidRPr="00D20088" w:rsidRDefault="00A87CEF" w:rsidP="00D20088">
      <w:pPr>
        <w:pStyle w:val="1"/>
        <w:tabs>
          <w:tab w:val="right" w:leader="dot" w:pos="8296"/>
        </w:tabs>
        <w:spacing w:line="440" w:lineRule="exact"/>
        <w:rPr>
          <w:rFonts w:asciiTheme="minorHAnsi" w:eastAsiaTheme="minorEastAsia" w:hAnsiTheme="minorHAnsi" w:cstheme="minorBidi"/>
          <w:noProof/>
          <w:sz w:val="24"/>
        </w:rPr>
      </w:pPr>
      <w:r w:rsidRPr="00D20088">
        <w:rPr>
          <w:rFonts w:ascii="微软雅黑" w:eastAsia="微软雅黑" w:hAnsi="微软雅黑" w:hint="eastAsia"/>
          <w:kern w:val="0"/>
          <w:sz w:val="24"/>
        </w:rPr>
        <w:fldChar w:fldCharType="begin"/>
      </w:r>
      <w:r w:rsidR="000E6A36" w:rsidRPr="00D20088">
        <w:rPr>
          <w:rFonts w:ascii="微软雅黑" w:eastAsia="微软雅黑" w:hAnsi="微软雅黑" w:hint="eastAsia"/>
          <w:kern w:val="0"/>
          <w:sz w:val="24"/>
        </w:rPr>
        <w:instrText xml:space="preserve">TOC \o "1-3" \h \u </w:instrText>
      </w:r>
      <w:r w:rsidRPr="00D20088">
        <w:rPr>
          <w:rFonts w:ascii="微软雅黑" w:eastAsia="微软雅黑" w:hAnsi="微软雅黑" w:hint="eastAsia"/>
          <w:kern w:val="0"/>
          <w:sz w:val="24"/>
        </w:rPr>
        <w:fldChar w:fldCharType="separate"/>
      </w:r>
      <w:hyperlink w:anchor="_Toc441848773" w:history="1">
        <w:r w:rsidR="00D20088" w:rsidRPr="00D20088">
          <w:rPr>
            <w:rStyle w:val="aa"/>
            <w:rFonts w:ascii="华文中宋" w:eastAsia="华文中宋" w:hAnsi="华文中宋" w:hint="eastAsia"/>
            <w:b/>
            <w:noProof/>
            <w:kern w:val="0"/>
            <w:sz w:val="28"/>
            <w:szCs w:val="28"/>
          </w:rPr>
          <w:t>一、目前面临的形势和任务</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_Toc441848773 \h </w:instrText>
        </w:r>
        <w:r w:rsidR="00D20088" w:rsidRPr="00D20088">
          <w:rPr>
            <w:noProof/>
            <w:sz w:val="24"/>
          </w:rPr>
        </w:r>
        <w:r w:rsidR="00D20088" w:rsidRPr="00D20088">
          <w:rPr>
            <w:noProof/>
            <w:sz w:val="24"/>
          </w:rPr>
          <w:fldChar w:fldCharType="separate"/>
        </w:r>
        <w:r w:rsidR="00B47B75">
          <w:rPr>
            <w:noProof/>
            <w:sz w:val="24"/>
          </w:rPr>
          <w:t>1</w:t>
        </w:r>
        <w:r w:rsidR="00D20088" w:rsidRPr="00D20088">
          <w:rPr>
            <w:noProof/>
            <w:sz w:val="24"/>
          </w:rPr>
          <w:fldChar w:fldCharType="end"/>
        </w:r>
      </w:hyperlink>
    </w:p>
    <w:p w:rsidR="00D20088" w:rsidRPr="00F82A35" w:rsidRDefault="005019A9" w:rsidP="00973E7F">
      <w:pPr>
        <w:pStyle w:val="1"/>
        <w:tabs>
          <w:tab w:val="right" w:leader="dot" w:pos="8296"/>
        </w:tabs>
        <w:spacing w:line="440" w:lineRule="exact"/>
        <w:ind w:firstLineChars="100" w:firstLine="210"/>
        <w:rPr>
          <w:rFonts w:asciiTheme="minorHAnsi" w:eastAsiaTheme="minorEastAsia" w:hAnsiTheme="minorHAnsi" w:cstheme="minorBidi"/>
          <w:b/>
          <w:noProof/>
          <w:sz w:val="24"/>
        </w:rPr>
      </w:pPr>
      <w:hyperlink w:anchor="_Toc441848774" w:history="1">
        <w:r w:rsidR="00D20088" w:rsidRPr="00F82A35">
          <w:rPr>
            <w:rStyle w:val="aa"/>
            <w:rFonts w:ascii="黑体" w:eastAsia="黑体" w:hAnsi="黑体" w:hint="eastAsia"/>
            <w:b/>
            <w:noProof/>
            <w:kern w:val="0"/>
            <w:sz w:val="24"/>
            <w:szCs w:val="24"/>
          </w:rPr>
          <w:t>（一）国家战略和上海科创中心建设对高等教育提出了更高要求</w:t>
        </w:r>
        <w:r w:rsidR="00D20088" w:rsidRPr="00F82A35">
          <w:rPr>
            <w:b/>
            <w:noProof/>
            <w:sz w:val="24"/>
          </w:rPr>
          <w:tab/>
        </w:r>
        <w:r w:rsidR="00D20088" w:rsidRPr="009A630E">
          <w:rPr>
            <w:noProof/>
            <w:sz w:val="24"/>
          </w:rPr>
          <w:fldChar w:fldCharType="begin"/>
        </w:r>
        <w:r w:rsidR="00D20088" w:rsidRPr="009A630E">
          <w:rPr>
            <w:noProof/>
            <w:sz w:val="24"/>
          </w:rPr>
          <w:instrText xml:space="preserve"> PAGEREF _Toc441848774 \h </w:instrText>
        </w:r>
        <w:r w:rsidR="00D20088" w:rsidRPr="009A630E">
          <w:rPr>
            <w:noProof/>
            <w:sz w:val="24"/>
          </w:rPr>
        </w:r>
        <w:r w:rsidR="00D20088" w:rsidRPr="009A630E">
          <w:rPr>
            <w:noProof/>
            <w:sz w:val="24"/>
          </w:rPr>
          <w:fldChar w:fldCharType="separate"/>
        </w:r>
        <w:r w:rsidR="00B47B75" w:rsidRPr="009A630E">
          <w:rPr>
            <w:noProof/>
            <w:sz w:val="24"/>
          </w:rPr>
          <w:t>1</w:t>
        </w:r>
        <w:r w:rsidR="00D20088" w:rsidRPr="009A630E">
          <w:rPr>
            <w:noProof/>
            <w:sz w:val="24"/>
          </w:rPr>
          <w:fldChar w:fldCharType="end"/>
        </w:r>
      </w:hyperlink>
    </w:p>
    <w:p w:rsidR="00D20088" w:rsidRPr="00F82A35" w:rsidRDefault="005019A9" w:rsidP="00973E7F">
      <w:pPr>
        <w:pStyle w:val="1"/>
        <w:tabs>
          <w:tab w:val="right" w:leader="dot" w:pos="8296"/>
        </w:tabs>
        <w:spacing w:line="440" w:lineRule="exact"/>
        <w:ind w:firstLineChars="100" w:firstLine="210"/>
        <w:rPr>
          <w:rFonts w:asciiTheme="minorHAnsi" w:eastAsiaTheme="minorEastAsia" w:hAnsiTheme="minorHAnsi" w:cstheme="minorBidi"/>
          <w:b/>
          <w:noProof/>
          <w:sz w:val="24"/>
        </w:rPr>
      </w:pPr>
      <w:hyperlink w:anchor="_Toc441848775" w:history="1">
        <w:r w:rsidR="00D20088" w:rsidRPr="00F82A35">
          <w:rPr>
            <w:rStyle w:val="aa"/>
            <w:rFonts w:ascii="黑体" w:eastAsia="黑体" w:hAnsi="黑体" w:hint="eastAsia"/>
            <w:b/>
            <w:noProof/>
            <w:kern w:val="0"/>
            <w:sz w:val="24"/>
            <w:szCs w:val="24"/>
          </w:rPr>
          <w:t>（二）产业转型升级和信息化时代对人才培养质量提出新的需求</w:t>
        </w:r>
        <w:r w:rsidR="00D20088" w:rsidRPr="00F82A35">
          <w:rPr>
            <w:b/>
            <w:noProof/>
            <w:sz w:val="24"/>
          </w:rPr>
          <w:tab/>
        </w:r>
        <w:r w:rsidR="00D20088" w:rsidRPr="009A630E">
          <w:rPr>
            <w:noProof/>
            <w:sz w:val="24"/>
          </w:rPr>
          <w:fldChar w:fldCharType="begin"/>
        </w:r>
        <w:r w:rsidR="00D20088" w:rsidRPr="009A630E">
          <w:rPr>
            <w:noProof/>
            <w:sz w:val="24"/>
          </w:rPr>
          <w:instrText xml:space="preserve"> PAGEREF _Toc441848775 \h </w:instrText>
        </w:r>
        <w:r w:rsidR="00D20088" w:rsidRPr="009A630E">
          <w:rPr>
            <w:noProof/>
            <w:sz w:val="24"/>
          </w:rPr>
        </w:r>
        <w:r w:rsidR="00D20088" w:rsidRPr="009A630E">
          <w:rPr>
            <w:noProof/>
            <w:sz w:val="24"/>
          </w:rPr>
          <w:fldChar w:fldCharType="separate"/>
        </w:r>
        <w:r w:rsidR="00B47B75" w:rsidRPr="009A630E">
          <w:rPr>
            <w:noProof/>
            <w:sz w:val="24"/>
          </w:rPr>
          <w:t>1</w:t>
        </w:r>
        <w:r w:rsidR="00D20088" w:rsidRPr="009A630E">
          <w:rPr>
            <w:noProof/>
            <w:sz w:val="24"/>
          </w:rPr>
          <w:fldChar w:fldCharType="end"/>
        </w:r>
      </w:hyperlink>
    </w:p>
    <w:p w:rsidR="00D20088" w:rsidRPr="00F82A35" w:rsidRDefault="005019A9" w:rsidP="00973E7F">
      <w:pPr>
        <w:pStyle w:val="1"/>
        <w:tabs>
          <w:tab w:val="right" w:leader="dot" w:pos="8296"/>
        </w:tabs>
        <w:spacing w:line="440" w:lineRule="exact"/>
        <w:ind w:firstLineChars="100" w:firstLine="210"/>
        <w:rPr>
          <w:rFonts w:asciiTheme="minorHAnsi" w:eastAsiaTheme="minorEastAsia" w:hAnsiTheme="minorHAnsi" w:cstheme="minorBidi"/>
          <w:b/>
          <w:noProof/>
          <w:sz w:val="24"/>
        </w:rPr>
      </w:pPr>
      <w:hyperlink w:anchor="_Toc441848776" w:history="1">
        <w:r w:rsidR="00D20088" w:rsidRPr="00F82A35">
          <w:rPr>
            <w:rStyle w:val="aa"/>
            <w:rFonts w:ascii="黑体" w:eastAsia="黑体" w:hAnsi="黑体" w:hint="eastAsia"/>
            <w:b/>
            <w:noProof/>
            <w:kern w:val="0"/>
            <w:sz w:val="24"/>
            <w:szCs w:val="24"/>
          </w:rPr>
          <w:t>（三）高等教育和职业教育的资源配置以及质量评价提出新标准</w:t>
        </w:r>
        <w:r w:rsidR="00D20088" w:rsidRPr="00F82A35">
          <w:rPr>
            <w:b/>
            <w:noProof/>
            <w:sz w:val="24"/>
          </w:rPr>
          <w:tab/>
        </w:r>
        <w:r w:rsidR="00D20088" w:rsidRPr="009A630E">
          <w:rPr>
            <w:noProof/>
            <w:sz w:val="24"/>
          </w:rPr>
          <w:fldChar w:fldCharType="begin"/>
        </w:r>
        <w:r w:rsidR="00D20088" w:rsidRPr="009A630E">
          <w:rPr>
            <w:noProof/>
            <w:sz w:val="24"/>
          </w:rPr>
          <w:instrText xml:space="preserve"> PAGEREF _Toc441848776 \h </w:instrText>
        </w:r>
        <w:r w:rsidR="00D20088" w:rsidRPr="009A630E">
          <w:rPr>
            <w:noProof/>
            <w:sz w:val="24"/>
          </w:rPr>
        </w:r>
        <w:r w:rsidR="00D20088" w:rsidRPr="009A630E">
          <w:rPr>
            <w:noProof/>
            <w:sz w:val="24"/>
          </w:rPr>
          <w:fldChar w:fldCharType="separate"/>
        </w:r>
        <w:r w:rsidR="00B47B75" w:rsidRPr="009A630E">
          <w:rPr>
            <w:noProof/>
            <w:sz w:val="24"/>
          </w:rPr>
          <w:t>2</w:t>
        </w:r>
        <w:r w:rsidR="00D20088" w:rsidRPr="009A630E">
          <w:rPr>
            <w:noProof/>
            <w:sz w:val="24"/>
          </w:rPr>
          <w:fldChar w:fldCharType="end"/>
        </w:r>
      </w:hyperlink>
    </w:p>
    <w:p w:rsidR="00D20088" w:rsidRPr="00F82A35" w:rsidRDefault="005019A9" w:rsidP="00973E7F">
      <w:pPr>
        <w:pStyle w:val="1"/>
        <w:tabs>
          <w:tab w:val="right" w:leader="dot" w:pos="8296"/>
        </w:tabs>
        <w:spacing w:line="440" w:lineRule="exact"/>
        <w:ind w:firstLineChars="100" w:firstLine="210"/>
        <w:rPr>
          <w:rFonts w:asciiTheme="minorHAnsi" w:eastAsiaTheme="minorEastAsia" w:hAnsiTheme="minorHAnsi" w:cstheme="minorBidi"/>
          <w:b/>
          <w:noProof/>
          <w:sz w:val="24"/>
        </w:rPr>
      </w:pPr>
      <w:hyperlink w:anchor="_Toc441848777" w:history="1">
        <w:r w:rsidR="00D20088" w:rsidRPr="00F82A35">
          <w:rPr>
            <w:rStyle w:val="aa"/>
            <w:rFonts w:ascii="黑体" w:eastAsia="黑体" w:hAnsi="黑体" w:hint="eastAsia"/>
            <w:b/>
            <w:noProof/>
            <w:kern w:val="0"/>
            <w:sz w:val="24"/>
            <w:szCs w:val="24"/>
          </w:rPr>
          <w:t>（四）思想认识误区和制度环境欠佳对民办高校形成了更大压力</w:t>
        </w:r>
        <w:r w:rsidR="00D20088" w:rsidRPr="00F82A35">
          <w:rPr>
            <w:b/>
            <w:noProof/>
            <w:sz w:val="24"/>
          </w:rPr>
          <w:tab/>
        </w:r>
        <w:r w:rsidR="00D20088" w:rsidRPr="009A630E">
          <w:rPr>
            <w:noProof/>
            <w:sz w:val="24"/>
          </w:rPr>
          <w:fldChar w:fldCharType="begin"/>
        </w:r>
        <w:r w:rsidR="00D20088" w:rsidRPr="009A630E">
          <w:rPr>
            <w:noProof/>
            <w:sz w:val="24"/>
          </w:rPr>
          <w:instrText xml:space="preserve"> PAGEREF _Toc441848777 \h </w:instrText>
        </w:r>
        <w:r w:rsidR="00D20088" w:rsidRPr="009A630E">
          <w:rPr>
            <w:noProof/>
            <w:sz w:val="24"/>
          </w:rPr>
        </w:r>
        <w:r w:rsidR="00D20088" w:rsidRPr="009A630E">
          <w:rPr>
            <w:noProof/>
            <w:sz w:val="24"/>
          </w:rPr>
          <w:fldChar w:fldCharType="separate"/>
        </w:r>
        <w:r w:rsidR="00B47B75" w:rsidRPr="009A630E">
          <w:rPr>
            <w:noProof/>
            <w:sz w:val="24"/>
          </w:rPr>
          <w:t>2</w:t>
        </w:r>
        <w:r w:rsidR="00D20088" w:rsidRPr="009A630E">
          <w:rPr>
            <w:noProof/>
            <w:sz w:val="24"/>
          </w:rPr>
          <w:fldChar w:fldCharType="end"/>
        </w:r>
      </w:hyperlink>
    </w:p>
    <w:p w:rsidR="00D20088" w:rsidRPr="00D20088" w:rsidRDefault="005019A9" w:rsidP="00D20088">
      <w:pPr>
        <w:pStyle w:val="1"/>
        <w:tabs>
          <w:tab w:val="right" w:leader="dot" w:pos="8296"/>
        </w:tabs>
        <w:spacing w:line="440" w:lineRule="exact"/>
        <w:rPr>
          <w:rFonts w:asciiTheme="minorHAnsi" w:eastAsiaTheme="minorEastAsia" w:hAnsiTheme="minorHAnsi" w:cstheme="minorBidi"/>
          <w:noProof/>
          <w:sz w:val="24"/>
        </w:rPr>
      </w:pPr>
      <w:hyperlink w:anchor="_Toc441848778" w:history="1">
        <w:r w:rsidR="00D20088" w:rsidRPr="00D20088">
          <w:rPr>
            <w:rStyle w:val="aa"/>
            <w:rFonts w:ascii="华文中宋" w:eastAsia="华文中宋" w:hAnsi="华文中宋" w:hint="eastAsia"/>
            <w:b/>
            <w:noProof/>
            <w:kern w:val="0"/>
            <w:sz w:val="28"/>
            <w:szCs w:val="28"/>
          </w:rPr>
          <w:t>二、发展理念和战略</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_Toc441848778 \h </w:instrText>
        </w:r>
        <w:r w:rsidR="00D20088" w:rsidRPr="00D20088">
          <w:rPr>
            <w:noProof/>
            <w:sz w:val="24"/>
          </w:rPr>
        </w:r>
        <w:r w:rsidR="00D20088" w:rsidRPr="00D20088">
          <w:rPr>
            <w:noProof/>
            <w:sz w:val="24"/>
          </w:rPr>
          <w:fldChar w:fldCharType="separate"/>
        </w:r>
        <w:r w:rsidR="00B47B75">
          <w:rPr>
            <w:noProof/>
            <w:sz w:val="24"/>
          </w:rPr>
          <w:t>3</w:t>
        </w:r>
        <w:r w:rsidR="00D20088" w:rsidRPr="00D20088">
          <w:rPr>
            <w:noProof/>
            <w:sz w:val="24"/>
          </w:rPr>
          <w:fldChar w:fldCharType="end"/>
        </w:r>
      </w:hyperlink>
    </w:p>
    <w:p w:rsidR="00D20088" w:rsidRPr="00D20088" w:rsidRDefault="005019A9" w:rsidP="00881904">
      <w:pPr>
        <w:pStyle w:val="1"/>
        <w:tabs>
          <w:tab w:val="right" w:leader="dot" w:pos="8296"/>
        </w:tabs>
        <w:spacing w:line="440" w:lineRule="exact"/>
        <w:ind w:firstLineChars="100" w:firstLine="210"/>
        <w:rPr>
          <w:rFonts w:asciiTheme="minorHAnsi" w:eastAsiaTheme="minorEastAsia" w:hAnsiTheme="minorHAnsi" w:cstheme="minorBidi"/>
          <w:noProof/>
          <w:sz w:val="24"/>
        </w:rPr>
      </w:pPr>
      <w:hyperlink w:anchor="_Toc441848779" w:history="1">
        <w:r w:rsidR="00D20088" w:rsidRPr="00D20088">
          <w:rPr>
            <w:rStyle w:val="aa"/>
            <w:rFonts w:ascii="黑体" w:eastAsia="黑体" w:hAnsi="黑体" w:hint="eastAsia"/>
            <w:b/>
            <w:noProof/>
            <w:kern w:val="0"/>
            <w:sz w:val="24"/>
            <w:szCs w:val="24"/>
          </w:rPr>
          <w:t>（一）指导思想</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_Toc441848779 \h </w:instrText>
        </w:r>
        <w:r w:rsidR="00D20088" w:rsidRPr="00D20088">
          <w:rPr>
            <w:noProof/>
            <w:sz w:val="24"/>
          </w:rPr>
        </w:r>
        <w:r w:rsidR="00D20088" w:rsidRPr="00D20088">
          <w:rPr>
            <w:noProof/>
            <w:sz w:val="24"/>
          </w:rPr>
          <w:fldChar w:fldCharType="separate"/>
        </w:r>
        <w:r w:rsidR="00B47B75">
          <w:rPr>
            <w:noProof/>
            <w:sz w:val="24"/>
          </w:rPr>
          <w:t>3</w:t>
        </w:r>
        <w:r w:rsidR="00D20088" w:rsidRPr="00D20088">
          <w:rPr>
            <w:noProof/>
            <w:sz w:val="24"/>
          </w:rPr>
          <w:fldChar w:fldCharType="end"/>
        </w:r>
      </w:hyperlink>
    </w:p>
    <w:p w:rsidR="00D20088" w:rsidRPr="00D20088" w:rsidRDefault="005019A9" w:rsidP="00881904">
      <w:pPr>
        <w:pStyle w:val="1"/>
        <w:tabs>
          <w:tab w:val="right" w:leader="dot" w:pos="8296"/>
        </w:tabs>
        <w:spacing w:line="440" w:lineRule="exact"/>
        <w:ind w:firstLineChars="100" w:firstLine="210"/>
        <w:rPr>
          <w:rFonts w:asciiTheme="minorHAnsi" w:eastAsiaTheme="minorEastAsia" w:hAnsiTheme="minorHAnsi" w:cstheme="minorBidi"/>
          <w:noProof/>
          <w:sz w:val="24"/>
        </w:rPr>
      </w:pPr>
      <w:hyperlink w:anchor="_Toc441848780" w:history="1">
        <w:r w:rsidR="00D20088" w:rsidRPr="00D20088">
          <w:rPr>
            <w:rStyle w:val="aa"/>
            <w:rFonts w:ascii="黑体" w:eastAsia="黑体" w:hAnsi="黑体" w:hint="eastAsia"/>
            <w:b/>
            <w:noProof/>
            <w:kern w:val="0"/>
            <w:sz w:val="24"/>
            <w:szCs w:val="24"/>
          </w:rPr>
          <w:t>（二）发展理念</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_Toc441848780 \h </w:instrText>
        </w:r>
        <w:r w:rsidR="00D20088" w:rsidRPr="00D20088">
          <w:rPr>
            <w:noProof/>
            <w:sz w:val="24"/>
          </w:rPr>
        </w:r>
        <w:r w:rsidR="00D20088" w:rsidRPr="00D20088">
          <w:rPr>
            <w:noProof/>
            <w:sz w:val="24"/>
          </w:rPr>
          <w:fldChar w:fldCharType="separate"/>
        </w:r>
        <w:r w:rsidR="00B47B75">
          <w:rPr>
            <w:noProof/>
            <w:sz w:val="24"/>
          </w:rPr>
          <w:t>3</w:t>
        </w:r>
        <w:r w:rsidR="00D20088" w:rsidRPr="00D20088">
          <w:rPr>
            <w:noProof/>
            <w:sz w:val="24"/>
          </w:rPr>
          <w:fldChar w:fldCharType="end"/>
        </w:r>
      </w:hyperlink>
    </w:p>
    <w:p w:rsidR="00D20088" w:rsidRPr="00D20088" w:rsidRDefault="005019A9" w:rsidP="00881904">
      <w:pPr>
        <w:pStyle w:val="1"/>
        <w:tabs>
          <w:tab w:val="right" w:leader="dot" w:pos="8296"/>
        </w:tabs>
        <w:spacing w:line="440" w:lineRule="exact"/>
        <w:ind w:firstLineChars="100" w:firstLine="210"/>
        <w:rPr>
          <w:rFonts w:asciiTheme="minorHAnsi" w:eastAsiaTheme="minorEastAsia" w:hAnsiTheme="minorHAnsi" w:cstheme="minorBidi"/>
          <w:noProof/>
          <w:sz w:val="24"/>
        </w:rPr>
      </w:pPr>
      <w:hyperlink w:anchor="_Toc441848781" w:history="1">
        <w:r w:rsidR="00D20088" w:rsidRPr="00D20088">
          <w:rPr>
            <w:rStyle w:val="aa"/>
            <w:rFonts w:ascii="黑体" w:eastAsia="黑体" w:hAnsi="黑体" w:hint="eastAsia"/>
            <w:b/>
            <w:noProof/>
            <w:kern w:val="0"/>
            <w:sz w:val="24"/>
            <w:szCs w:val="24"/>
          </w:rPr>
          <w:t>（三）发展战略</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_Toc441848781 \h </w:instrText>
        </w:r>
        <w:r w:rsidR="00D20088" w:rsidRPr="00D20088">
          <w:rPr>
            <w:noProof/>
            <w:sz w:val="24"/>
          </w:rPr>
        </w:r>
        <w:r w:rsidR="00D20088" w:rsidRPr="00D20088">
          <w:rPr>
            <w:noProof/>
            <w:sz w:val="24"/>
          </w:rPr>
          <w:fldChar w:fldCharType="separate"/>
        </w:r>
        <w:r w:rsidR="00B47B75">
          <w:rPr>
            <w:noProof/>
            <w:sz w:val="24"/>
          </w:rPr>
          <w:t>3</w:t>
        </w:r>
        <w:r w:rsidR="00D20088" w:rsidRPr="00D20088">
          <w:rPr>
            <w:noProof/>
            <w:sz w:val="24"/>
          </w:rPr>
          <w:fldChar w:fldCharType="end"/>
        </w:r>
      </w:hyperlink>
    </w:p>
    <w:p w:rsidR="00D20088" w:rsidRPr="00D20088" w:rsidRDefault="005019A9" w:rsidP="00D20088">
      <w:pPr>
        <w:pStyle w:val="1"/>
        <w:tabs>
          <w:tab w:val="right" w:leader="dot" w:pos="8296"/>
        </w:tabs>
        <w:spacing w:line="440" w:lineRule="exact"/>
        <w:rPr>
          <w:rFonts w:asciiTheme="minorHAnsi" w:eastAsiaTheme="minorEastAsia" w:hAnsiTheme="minorHAnsi" w:cstheme="minorBidi"/>
          <w:noProof/>
          <w:sz w:val="24"/>
        </w:rPr>
      </w:pPr>
      <w:hyperlink w:anchor="_Toc441848782" w:history="1">
        <w:r w:rsidR="00D20088" w:rsidRPr="00D20088">
          <w:rPr>
            <w:rStyle w:val="aa"/>
            <w:rFonts w:ascii="华文中宋" w:eastAsia="华文中宋" w:hAnsi="华文中宋" w:hint="eastAsia"/>
            <w:b/>
            <w:noProof/>
            <w:kern w:val="0"/>
            <w:sz w:val="28"/>
            <w:szCs w:val="28"/>
          </w:rPr>
          <w:t>三、学校五年的奋斗目标</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_Toc441848782 \h </w:instrText>
        </w:r>
        <w:r w:rsidR="00D20088" w:rsidRPr="00D20088">
          <w:rPr>
            <w:noProof/>
            <w:sz w:val="24"/>
          </w:rPr>
        </w:r>
        <w:r w:rsidR="00D20088" w:rsidRPr="00D20088">
          <w:rPr>
            <w:noProof/>
            <w:sz w:val="24"/>
          </w:rPr>
          <w:fldChar w:fldCharType="separate"/>
        </w:r>
        <w:r w:rsidR="00B47B75">
          <w:rPr>
            <w:noProof/>
            <w:sz w:val="24"/>
          </w:rPr>
          <w:t>6</w:t>
        </w:r>
        <w:r w:rsidR="00D20088" w:rsidRPr="00D20088">
          <w:rPr>
            <w:noProof/>
            <w:sz w:val="24"/>
          </w:rPr>
          <w:fldChar w:fldCharType="end"/>
        </w:r>
      </w:hyperlink>
    </w:p>
    <w:p w:rsidR="00D20088" w:rsidRPr="00D20088" w:rsidRDefault="005019A9" w:rsidP="00881904">
      <w:pPr>
        <w:pStyle w:val="1"/>
        <w:tabs>
          <w:tab w:val="right" w:leader="dot" w:pos="8296"/>
        </w:tabs>
        <w:spacing w:line="440" w:lineRule="exact"/>
        <w:ind w:firstLineChars="100" w:firstLine="210"/>
        <w:rPr>
          <w:rFonts w:asciiTheme="minorHAnsi" w:eastAsiaTheme="minorEastAsia" w:hAnsiTheme="minorHAnsi" w:cstheme="minorBidi"/>
          <w:noProof/>
          <w:sz w:val="24"/>
        </w:rPr>
      </w:pPr>
      <w:hyperlink w:anchor="_Toc441848783" w:history="1">
        <w:r w:rsidR="00D20088" w:rsidRPr="00D20088">
          <w:rPr>
            <w:rStyle w:val="aa"/>
            <w:rFonts w:ascii="黑体" w:eastAsia="黑体" w:hAnsi="黑体" w:hint="eastAsia"/>
            <w:b/>
            <w:noProof/>
            <w:kern w:val="0"/>
            <w:sz w:val="24"/>
            <w:szCs w:val="24"/>
          </w:rPr>
          <w:t>（一）大学章程完善，治理能力现代化</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_Toc441848783 \h </w:instrText>
        </w:r>
        <w:r w:rsidR="00D20088" w:rsidRPr="00D20088">
          <w:rPr>
            <w:noProof/>
            <w:sz w:val="24"/>
          </w:rPr>
        </w:r>
        <w:r w:rsidR="00D20088" w:rsidRPr="00D20088">
          <w:rPr>
            <w:noProof/>
            <w:sz w:val="24"/>
          </w:rPr>
          <w:fldChar w:fldCharType="separate"/>
        </w:r>
        <w:r w:rsidR="00B47B75">
          <w:rPr>
            <w:noProof/>
            <w:sz w:val="24"/>
          </w:rPr>
          <w:t>6</w:t>
        </w:r>
        <w:r w:rsidR="00D20088" w:rsidRPr="00D20088">
          <w:rPr>
            <w:noProof/>
            <w:sz w:val="24"/>
          </w:rPr>
          <w:fldChar w:fldCharType="end"/>
        </w:r>
      </w:hyperlink>
    </w:p>
    <w:p w:rsidR="00D20088" w:rsidRPr="00D20088" w:rsidRDefault="005019A9" w:rsidP="00881904">
      <w:pPr>
        <w:pStyle w:val="1"/>
        <w:tabs>
          <w:tab w:val="right" w:leader="dot" w:pos="8296"/>
        </w:tabs>
        <w:spacing w:line="440" w:lineRule="exact"/>
        <w:ind w:firstLineChars="100" w:firstLine="210"/>
        <w:rPr>
          <w:rFonts w:asciiTheme="minorHAnsi" w:eastAsiaTheme="minorEastAsia" w:hAnsiTheme="minorHAnsi" w:cstheme="minorBidi"/>
          <w:noProof/>
          <w:sz w:val="24"/>
        </w:rPr>
      </w:pPr>
      <w:hyperlink w:anchor="_Toc441848784" w:history="1">
        <w:r w:rsidR="00D20088" w:rsidRPr="00D20088">
          <w:rPr>
            <w:rStyle w:val="aa"/>
            <w:rFonts w:ascii="黑体" w:eastAsia="黑体" w:hAnsi="黑体" w:hint="eastAsia"/>
            <w:b/>
            <w:noProof/>
            <w:kern w:val="0"/>
            <w:sz w:val="24"/>
            <w:szCs w:val="24"/>
          </w:rPr>
          <w:t>（二）学科结构</w:t>
        </w:r>
        <w:r w:rsidR="00194818">
          <w:rPr>
            <w:rStyle w:val="aa"/>
            <w:rFonts w:ascii="黑体" w:eastAsia="黑体" w:hAnsi="黑体" w:hint="eastAsia"/>
            <w:b/>
            <w:noProof/>
            <w:kern w:val="0"/>
            <w:sz w:val="24"/>
            <w:szCs w:val="24"/>
          </w:rPr>
          <w:t>合理</w:t>
        </w:r>
        <w:r w:rsidR="00D20088" w:rsidRPr="00D20088">
          <w:rPr>
            <w:rStyle w:val="aa"/>
            <w:rFonts w:ascii="黑体" w:eastAsia="黑体" w:hAnsi="黑体" w:hint="eastAsia"/>
            <w:b/>
            <w:noProof/>
            <w:kern w:val="0"/>
            <w:sz w:val="24"/>
            <w:szCs w:val="24"/>
          </w:rPr>
          <w:t>，重点专业跨层次</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_Toc441848784 \h </w:instrText>
        </w:r>
        <w:r w:rsidR="00D20088" w:rsidRPr="00D20088">
          <w:rPr>
            <w:noProof/>
            <w:sz w:val="24"/>
          </w:rPr>
        </w:r>
        <w:r w:rsidR="00D20088" w:rsidRPr="00D20088">
          <w:rPr>
            <w:noProof/>
            <w:sz w:val="24"/>
          </w:rPr>
          <w:fldChar w:fldCharType="separate"/>
        </w:r>
        <w:r w:rsidR="00B47B75">
          <w:rPr>
            <w:noProof/>
            <w:sz w:val="24"/>
          </w:rPr>
          <w:t>7</w:t>
        </w:r>
        <w:r w:rsidR="00D20088" w:rsidRPr="00D20088">
          <w:rPr>
            <w:noProof/>
            <w:sz w:val="24"/>
          </w:rPr>
          <w:fldChar w:fldCharType="end"/>
        </w:r>
      </w:hyperlink>
    </w:p>
    <w:p w:rsidR="00D20088" w:rsidRPr="00D20088" w:rsidRDefault="005019A9" w:rsidP="00881904">
      <w:pPr>
        <w:pStyle w:val="1"/>
        <w:tabs>
          <w:tab w:val="right" w:leader="dot" w:pos="8296"/>
        </w:tabs>
        <w:spacing w:line="440" w:lineRule="exact"/>
        <w:ind w:firstLineChars="100" w:firstLine="210"/>
        <w:rPr>
          <w:rFonts w:asciiTheme="minorHAnsi" w:eastAsiaTheme="minorEastAsia" w:hAnsiTheme="minorHAnsi" w:cstheme="minorBidi"/>
          <w:noProof/>
          <w:sz w:val="24"/>
        </w:rPr>
      </w:pPr>
      <w:hyperlink w:anchor="_Toc441848785" w:history="1">
        <w:r w:rsidR="00D20088" w:rsidRPr="00D20088">
          <w:rPr>
            <w:rStyle w:val="aa"/>
            <w:rFonts w:ascii="黑体" w:eastAsia="黑体" w:hAnsi="黑体" w:hint="eastAsia"/>
            <w:b/>
            <w:noProof/>
            <w:kern w:val="0"/>
            <w:sz w:val="24"/>
            <w:szCs w:val="24"/>
          </w:rPr>
          <w:t>（三）人员队伍稳定，师资结构较合理</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_Toc441848785 \h </w:instrText>
        </w:r>
        <w:r w:rsidR="00D20088" w:rsidRPr="00D20088">
          <w:rPr>
            <w:noProof/>
            <w:sz w:val="24"/>
          </w:rPr>
        </w:r>
        <w:r w:rsidR="00D20088" w:rsidRPr="00D20088">
          <w:rPr>
            <w:noProof/>
            <w:sz w:val="24"/>
          </w:rPr>
          <w:fldChar w:fldCharType="separate"/>
        </w:r>
        <w:r w:rsidR="00B47B75">
          <w:rPr>
            <w:noProof/>
            <w:sz w:val="24"/>
          </w:rPr>
          <w:t>9</w:t>
        </w:r>
        <w:r w:rsidR="00D20088" w:rsidRPr="00D20088">
          <w:rPr>
            <w:noProof/>
            <w:sz w:val="24"/>
          </w:rPr>
          <w:fldChar w:fldCharType="end"/>
        </w:r>
      </w:hyperlink>
    </w:p>
    <w:p w:rsidR="00D20088" w:rsidRPr="00D20088" w:rsidRDefault="005019A9" w:rsidP="00881904">
      <w:pPr>
        <w:pStyle w:val="1"/>
        <w:tabs>
          <w:tab w:val="right" w:leader="dot" w:pos="8296"/>
        </w:tabs>
        <w:spacing w:line="440" w:lineRule="exact"/>
        <w:ind w:firstLineChars="100" w:firstLine="210"/>
        <w:rPr>
          <w:rFonts w:asciiTheme="minorHAnsi" w:eastAsiaTheme="minorEastAsia" w:hAnsiTheme="minorHAnsi" w:cstheme="minorBidi"/>
          <w:noProof/>
          <w:sz w:val="24"/>
        </w:rPr>
      </w:pPr>
      <w:hyperlink w:anchor="_Toc441848786" w:history="1">
        <w:r w:rsidR="00D20088" w:rsidRPr="00D20088">
          <w:rPr>
            <w:rStyle w:val="aa"/>
            <w:rFonts w:ascii="黑体" w:eastAsia="黑体" w:hAnsi="黑体" w:hint="eastAsia"/>
            <w:b/>
            <w:noProof/>
            <w:kern w:val="0"/>
            <w:sz w:val="24"/>
            <w:szCs w:val="24"/>
          </w:rPr>
          <w:t>（四）</w:t>
        </w:r>
        <w:r w:rsidR="001964F5">
          <w:rPr>
            <w:rStyle w:val="aa"/>
            <w:rFonts w:ascii="黑体" w:eastAsia="黑体" w:hAnsi="黑体" w:hint="eastAsia"/>
            <w:b/>
            <w:noProof/>
            <w:kern w:val="0"/>
            <w:sz w:val="24"/>
            <w:szCs w:val="24"/>
          </w:rPr>
          <w:t>科研环境</w:t>
        </w:r>
        <w:r w:rsidR="00194818">
          <w:rPr>
            <w:rStyle w:val="aa"/>
            <w:rFonts w:ascii="黑体" w:eastAsia="黑体" w:hAnsi="黑体" w:hint="eastAsia"/>
            <w:b/>
            <w:noProof/>
            <w:kern w:val="0"/>
            <w:sz w:val="24"/>
            <w:szCs w:val="24"/>
          </w:rPr>
          <w:t>优化</w:t>
        </w:r>
        <w:r w:rsidR="00D20088" w:rsidRPr="00D20088">
          <w:rPr>
            <w:rStyle w:val="aa"/>
            <w:rFonts w:ascii="黑体" w:eastAsia="黑体" w:hAnsi="黑体" w:hint="eastAsia"/>
            <w:b/>
            <w:noProof/>
            <w:kern w:val="0"/>
            <w:sz w:val="24"/>
            <w:szCs w:val="24"/>
          </w:rPr>
          <w:t>，</w:t>
        </w:r>
        <w:r w:rsidR="00654839">
          <w:rPr>
            <w:rStyle w:val="aa"/>
            <w:rFonts w:ascii="黑体" w:eastAsia="黑体" w:hAnsi="黑体" w:hint="eastAsia"/>
            <w:b/>
            <w:noProof/>
            <w:kern w:val="0"/>
            <w:sz w:val="24"/>
            <w:szCs w:val="24"/>
          </w:rPr>
          <w:t>研究成果有突破</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_Toc441848786 \h </w:instrText>
        </w:r>
        <w:r w:rsidR="00D20088" w:rsidRPr="00D20088">
          <w:rPr>
            <w:noProof/>
            <w:sz w:val="24"/>
          </w:rPr>
        </w:r>
        <w:r w:rsidR="00D20088" w:rsidRPr="00D20088">
          <w:rPr>
            <w:noProof/>
            <w:sz w:val="24"/>
          </w:rPr>
          <w:fldChar w:fldCharType="separate"/>
        </w:r>
        <w:r w:rsidR="00B47B75">
          <w:rPr>
            <w:noProof/>
            <w:sz w:val="24"/>
          </w:rPr>
          <w:t>1</w:t>
        </w:r>
        <w:r w:rsidR="006C0C6C">
          <w:rPr>
            <w:rFonts w:hint="eastAsia"/>
            <w:noProof/>
            <w:sz w:val="24"/>
          </w:rPr>
          <w:t>4</w:t>
        </w:r>
        <w:r w:rsidR="00D20088" w:rsidRPr="00D20088">
          <w:rPr>
            <w:noProof/>
            <w:sz w:val="24"/>
          </w:rPr>
          <w:fldChar w:fldCharType="end"/>
        </w:r>
      </w:hyperlink>
    </w:p>
    <w:p w:rsidR="00D20088" w:rsidRPr="00D20088" w:rsidRDefault="005019A9" w:rsidP="00881904">
      <w:pPr>
        <w:pStyle w:val="1"/>
        <w:tabs>
          <w:tab w:val="right" w:leader="dot" w:pos="8296"/>
        </w:tabs>
        <w:spacing w:line="440" w:lineRule="exact"/>
        <w:ind w:firstLineChars="100" w:firstLine="210"/>
        <w:rPr>
          <w:rFonts w:asciiTheme="minorHAnsi" w:eastAsiaTheme="minorEastAsia" w:hAnsiTheme="minorHAnsi" w:cstheme="minorBidi"/>
          <w:noProof/>
          <w:sz w:val="24"/>
        </w:rPr>
      </w:pPr>
      <w:hyperlink w:anchor="_Toc441848787" w:history="1">
        <w:r w:rsidR="00D20088" w:rsidRPr="00D20088">
          <w:rPr>
            <w:rStyle w:val="aa"/>
            <w:rFonts w:ascii="黑体" w:eastAsia="黑体" w:hAnsi="黑体" w:hint="eastAsia"/>
            <w:b/>
            <w:noProof/>
            <w:kern w:val="0"/>
            <w:sz w:val="24"/>
            <w:szCs w:val="24"/>
          </w:rPr>
          <w:t>（五）国际资源丰富，中外合作</w:t>
        </w:r>
        <w:r w:rsidR="00654839">
          <w:rPr>
            <w:rStyle w:val="aa"/>
            <w:rFonts w:ascii="黑体" w:eastAsia="黑体" w:hAnsi="黑体" w:hint="eastAsia"/>
            <w:b/>
            <w:noProof/>
            <w:kern w:val="0"/>
            <w:sz w:val="24"/>
            <w:szCs w:val="24"/>
          </w:rPr>
          <w:t>上规</w:t>
        </w:r>
        <w:r w:rsidR="00D20088" w:rsidRPr="00D20088">
          <w:rPr>
            <w:rStyle w:val="aa"/>
            <w:rFonts w:ascii="黑体" w:eastAsia="黑体" w:hAnsi="黑体" w:hint="eastAsia"/>
            <w:b/>
            <w:noProof/>
            <w:kern w:val="0"/>
            <w:sz w:val="24"/>
            <w:szCs w:val="24"/>
          </w:rPr>
          <w:t>模</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_Toc441848787 \h </w:instrText>
        </w:r>
        <w:r w:rsidR="00D20088" w:rsidRPr="00D20088">
          <w:rPr>
            <w:noProof/>
            <w:sz w:val="24"/>
          </w:rPr>
        </w:r>
        <w:r w:rsidR="00D20088" w:rsidRPr="00D20088">
          <w:rPr>
            <w:noProof/>
            <w:sz w:val="24"/>
          </w:rPr>
          <w:fldChar w:fldCharType="separate"/>
        </w:r>
        <w:r w:rsidR="00B47B75">
          <w:rPr>
            <w:noProof/>
            <w:sz w:val="24"/>
          </w:rPr>
          <w:t>15</w:t>
        </w:r>
        <w:r w:rsidR="00D20088" w:rsidRPr="00D20088">
          <w:rPr>
            <w:noProof/>
            <w:sz w:val="24"/>
          </w:rPr>
          <w:fldChar w:fldCharType="end"/>
        </w:r>
      </w:hyperlink>
    </w:p>
    <w:p w:rsidR="00D20088" w:rsidRPr="00D20088" w:rsidRDefault="005019A9" w:rsidP="00881904">
      <w:pPr>
        <w:pStyle w:val="1"/>
        <w:tabs>
          <w:tab w:val="right" w:leader="dot" w:pos="8296"/>
        </w:tabs>
        <w:spacing w:line="440" w:lineRule="exact"/>
        <w:ind w:firstLineChars="100" w:firstLine="210"/>
        <w:rPr>
          <w:rFonts w:asciiTheme="minorHAnsi" w:eastAsiaTheme="minorEastAsia" w:hAnsiTheme="minorHAnsi" w:cstheme="minorBidi"/>
          <w:noProof/>
          <w:sz w:val="24"/>
        </w:rPr>
      </w:pPr>
      <w:hyperlink w:anchor="_Toc441848788" w:history="1">
        <w:r w:rsidR="00D20088" w:rsidRPr="00D20088">
          <w:rPr>
            <w:rStyle w:val="aa"/>
            <w:rFonts w:ascii="黑体" w:eastAsia="黑体" w:hAnsi="黑体" w:hint="eastAsia"/>
            <w:b/>
            <w:noProof/>
            <w:kern w:val="0"/>
            <w:sz w:val="24"/>
            <w:szCs w:val="24"/>
          </w:rPr>
          <w:t>（六）学习氛围浓厚，教育教学显活力</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_Toc441848788 \h </w:instrText>
        </w:r>
        <w:r w:rsidR="00D20088" w:rsidRPr="00D20088">
          <w:rPr>
            <w:noProof/>
            <w:sz w:val="24"/>
          </w:rPr>
        </w:r>
        <w:r w:rsidR="00D20088" w:rsidRPr="00D20088">
          <w:rPr>
            <w:noProof/>
            <w:sz w:val="24"/>
          </w:rPr>
          <w:fldChar w:fldCharType="separate"/>
        </w:r>
        <w:r w:rsidR="00B47B75">
          <w:rPr>
            <w:noProof/>
            <w:sz w:val="24"/>
          </w:rPr>
          <w:t>1</w:t>
        </w:r>
        <w:r w:rsidR="00991086">
          <w:rPr>
            <w:rFonts w:hint="eastAsia"/>
            <w:noProof/>
            <w:sz w:val="24"/>
          </w:rPr>
          <w:t>6</w:t>
        </w:r>
        <w:r w:rsidR="00D20088" w:rsidRPr="00D20088">
          <w:rPr>
            <w:noProof/>
            <w:sz w:val="24"/>
          </w:rPr>
          <w:fldChar w:fldCharType="end"/>
        </w:r>
      </w:hyperlink>
    </w:p>
    <w:p w:rsidR="00D20088" w:rsidRPr="00D20088" w:rsidRDefault="005019A9" w:rsidP="00881904">
      <w:pPr>
        <w:pStyle w:val="1"/>
        <w:tabs>
          <w:tab w:val="right" w:leader="dot" w:pos="8296"/>
        </w:tabs>
        <w:spacing w:line="440" w:lineRule="exact"/>
        <w:ind w:firstLineChars="100" w:firstLine="210"/>
        <w:rPr>
          <w:rFonts w:asciiTheme="minorHAnsi" w:eastAsiaTheme="minorEastAsia" w:hAnsiTheme="minorHAnsi" w:cstheme="minorBidi"/>
          <w:noProof/>
          <w:sz w:val="24"/>
        </w:rPr>
      </w:pPr>
      <w:hyperlink w:anchor="_Toc441848789" w:history="1">
        <w:r w:rsidR="00D20088" w:rsidRPr="00D20088">
          <w:rPr>
            <w:rStyle w:val="aa"/>
            <w:rFonts w:ascii="黑体" w:eastAsia="黑体" w:hAnsi="黑体" w:hint="eastAsia"/>
            <w:b/>
            <w:noProof/>
            <w:kern w:val="0"/>
            <w:sz w:val="24"/>
            <w:szCs w:val="24"/>
          </w:rPr>
          <w:t>（七）群众基础牢固，党建思政见成效</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_Toc441848789 \h </w:instrText>
        </w:r>
        <w:r w:rsidR="00D20088" w:rsidRPr="00D20088">
          <w:rPr>
            <w:noProof/>
            <w:sz w:val="24"/>
          </w:rPr>
        </w:r>
        <w:r w:rsidR="00D20088" w:rsidRPr="00D20088">
          <w:rPr>
            <w:noProof/>
            <w:sz w:val="24"/>
          </w:rPr>
          <w:fldChar w:fldCharType="separate"/>
        </w:r>
        <w:r w:rsidR="00B47B75">
          <w:rPr>
            <w:noProof/>
            <w:sz w:val="24"/>
          </w:rPr>
          <w:t>19</w:t>
        </w:r>
        <w:r w:rsidR="00D20088" w:rsidRPr="00D20088">
          <w:rPr>
            <w:noProof/>
            <w:sz w:val="24"/>
          </w:rPr>
          <w:fldChar w:fldCharType="end"/>
        </w:r>
      </w:hyperlink>
    </w:p>
    <w:p w:rsidR="00D20088" w:rsidRPr="00D20088" w:rsidRDefault="005019A9" w:rsidP="00881904">
      <w:pPr>
        <w:pStyle w:val="1"/>
        <w:tabs>
          <w:tab w:val="right" w:leader="dot" w:pos="8296"/>
        </w:tabs>
        <w:spacing w:line="440" w:lineRule="exact"/>
        <w:ind w:firstLineChars="100" w:firstLine="210"/>
        <w:rPr>
          <w:rFonts w:asciiTheme="minorHAnsi" w:eastAsiaTheme="minorEastAsia" w:hAnsiTheme="minorHAnsi" w:cstheme="minorBidi"/>
          <w:noProof/>
          <w:sz w:val="24"/>
        </w:rPr>
      </w:pPr>
      <w:hyperlink w:anchor="_Toc441848790" w:history="1">
        <w:r w:rsidR="00D20088" w:rsidRPr="00D20088">
          <w:rPr>
            <w:rStyle w:val="aa"/>
            <w:rFonts w:ascii="黑体" w:eastAsia="黑体" w:hAnsi="黑体" w:hint="eastAsia"/>
            <w:b/>
            <w:noProof/>
            <w:kern w:val="0"/>
            <w:sz w:val="24"/>
            <w:szCs w:val="24"/>
          </w:rPr>
          <w:t>（八）校园设施齐全，硬件设备达标准</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_Toc441848790 \h </w:instrText>
        </w:r>
        <w:r w:rsidR="00D20088" w:rsidRPr="00D20088">
          <w:rPr>
            <w:noProof/>
            <w:sz w:val="24"/>
          </w:rPr>
        </w:r>
        <w:r w:rsidR="00D20088" w:rsidRPr="00D20088">
          <w:rPr>
            <w:noProof/>
            <w:sz w:val="24"/>
          </w:rPr>
          <w:fldChar w:fldCharType="separate"/>
        </w:r>
        <w:r w:rsidR="00B47B75">
          <w:rPr>
            <w:noProof/>
            <w:sz w:val="24"/>
          </w:rPr>
          <w:t>2</w:t>
        </w:r>
        <w:r w:rsidR="00991086">
          <w:rPr>
            <w:rFonts w:hint="eastAsia"/>
            <w:noProof/>
            <w:sz w:val="24"/>
          </w:rPr>
          <w:t>1</w:t>
        </w:r>
        <w:r w:rsidR="00D20088" w:rsidRPr="00D20088">
          <w:rPr>
            <w:noProof/>
            <w:sz w:val="24"/>
          </w:rPr>
          <w:fldChar w:fldCharType="end"/>
        </w:r>
      </w:hyperlink>
    </w:p>
    <w:p w:rsidR="00D20088" w:rsidRPr="00D20088" w:rsidRDefault="005019A9" w:rsidP="00D20088">
      <w:pPr>
        <w:pStyle w:val="1"/>
        <w:tabs>
          <w:tab w:val="right" w:leader="dot" w:pos="8296"/>
        </w:tabs>
        <w:spacing w:line="440" w:lineRule="exact"/>
        <w:rPr>
          <w:rFonts w:asciiTheme="minorHAnsi" w:eastAsiaTheme="minorEastAsia" w:hAnsiTheme="minorHAnsi" w:cstheme="minorBidi"/>
          <w:noProof/>
          <w:sz w:val="24"/>
        </w:rPr>
      </w:pPr>
      <w:hyperlink w:anchor="_Toc441848791" w:history="1">
        <w:r w:rsidR="00D20088" w:rsidRPr="00D20088">
          <w:rPr>
            <w:rStyle w:val="aa"/>
            <w:rFonts w:ascii="华文中宋" w:eastAsia="华文中宋" w:hAnsi="华文中宋" w:hint="eastAsia"/>
            <w:b/>
            <w:noProof/>
            <w:kern w:val="0"/>
            <w:sz w:val="28"/>
            <w:szCs w:val="28"/>
          </w:rPr>
          <w:t>四、实现目标的支撑措施</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_Toc441848791 \h </w:instrText>
        </w:r>
        <w:r w:rsidR="00D20088" w:rsidRPr="00D20088">
          <w:rPr>
            <w:noProof/>
            <w:sz w:val="24"/>
          </w:rPr>
        </w:r>
        <w:r w:rsidR="00D20088" w:rsidRPr="00D20088">
          <w:rPr>
            <w:noProof/>
            <w:sz w:val="24"/>
          </w:rPr>
          <w:fldChar w:fldCharType="separate"/>
        </w:r>
        <w:r w:rsidR="00B47B75">
          <w:rPr>
            <w:noProof/>
            <w:sz w:val="24"/>
          </w:rPr>
          <w:t>2</w:t>
        </w:r>
        <w:r w:rsidR="00865525">
          <w:rPr>
            <w:rFonts w:hint="eastAsia"/>
            <w:noProof/>
            <w:sz w:val="24"/>
          </w:rPr>
          <w:t>3</w:t>
        </w:r>
        <w:r w:rsidR="00D20088" w:rsidRPr="00D20088">
          <w:rPr>
            <w:noProof/>
            <w:sz w:val="24"/>
          </w:rPr>
          <w:fldChar w:fldCharType="end"/>
        </w:r>
      </w:hyperlink>
    </w:p>
    <w:p w:rsidR="00D20088" w:rsidRPr="00D20088" w:rsidRDefault="005019A9" w:rsidP="00881904">
      <w:pPr>
        <w:pStyle w:val="1"/>
        <w:tabs>
          <w:tab w:val="right" w:leader="dot" w:pos="8296"/>
        </w:tabs>
        <w:spacing w:line="440" w:lineRule="exact"/>
        <w:ind w:firstLineChars="100" w:firstLine="210"/>
        <w:rPr>
          <w:rFonts w:asciiTheme="minorHAnsi" w:eastAsiaTheme="minorEastAsia" w:hAnsiTheme="minorHAnsi" w:cstheme="minorBidi"/>
          <w:noProof/>
          <w:sz w:val="24"/>
        </w:rPr>
      </w:pPr>
      <w:hyperlink w:anchor="_Toc441848792" w:history="1">
        <w:r w:rsidR="00D20088" w:rsidRPr="00D20088">
          <w:rPr>
            <w:rStyle w:val="aa"/>
            <w:rFonts w:ascii="黑体" w:eastAsia="黑体" w:hAnsi="黑体" w:cs="华文中宋" w:hint="eastAsia"/>
            <w:b/>
            <w:noProof/>
            <w:kern w:val="0"/>
            <w:sz w:val="24"/>
            <w:szCs w:val="24"/>
          </w:rPr>
          <w:t>（一）组织保障</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_Toc441848792 \h </w:instrText>
        </w:r>
        <w:r w:rsidR="00D20088" w:rsidRPr="00D20088">
          <w:rPr>
            <w:noProof/>
            <w:sz w:val="24"/>
          </w:rPr>
        </w:r>
        <w:r w:rsidR="00D20088" w:rsidRPr="00D20088">
          <w:rPr>
            <w:noProof/>
            <w:sz w:val="24"/>
          </w:rPr>
          <w:fldChar w:fldCharType="separate"/>
        </w:r>
        <w:r w:rsidR="00B47B75">
          <w:rPr>
            <w:noProof/>
            <w:sz w:val="24"/>
          </w:rPr>
          <w:t>2</w:t>
        </w:r>
        <w:r w:rsidR="00865525">
          <w:rPr>
            <w:rFonts w:hint="eastAsia"/>
            <w:noProof/>
            <w:sz w:val="24"/>
          </w:rPr>
          <w:t>3</w:t>
        </w:r>
        <w:r w:rsidR="00D20088" w:rsidRPr="00D20088">
          <w:rPr>
            <w:noProof/>
            <w:sz w:val="24"/>
          </w:rPr>
          <w:fldChar w:fldCharType="end"/>
        </w:r>
      </w:hyperlink>
    </w:p>
    <w:p w:rsidR="00D20088" w:rsidRPr="00D20088" w:rsidRDefault="005019A9" w:rsidP="00881904">
      <w:pPr>
        <w:pStyle w:val="1"/>
        <w:tabs>
          <w:tab w:val="right" w:leader="dot" w:pos="8296"/>
        </w:tabs>
        <w:spacing w:line="440" w:lineRule="exact"/>
        <w:ind w:firstLineChars="100" w:firstLine="210"/>
        <w:rPr>
          <w:rFonts w:asciiTheme="minorHAnsi" w:eastAsiaTheme="minorEastAsia" w:hAnsiTheme="minorHAnsi" w:cstheme="minorBidi"/>
          <w:noProof/>
          <w:sz w:val="24"/>
        </w:rPr>
      </w:pPr>
      <w:hyperlink w:anchor="_Toc441848793" w:history="1">
        <w:r w:rsidR="00D20088" w:rsidRPr="00D20088">
          <w:rPr>
            <w:rStyle w:val="aa"/>
            <w:rFonts w:ascii="黑体" w:eastAsia="黑体" w:hAnsi="黑体" w:cs="华文中宋" w:hint="eastAsia"/>
            <w:b/>
            <w:noProof/>
            <w:kern w:val="0"/>
            <w:sz w:val="24"/>
            <w:szCs w:val="24"/>
          </w:rPr>
          <w:t>（二）人员保障</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_Toc441848793 \h </w:instrText>
        </w:r>
        <w:r w:rsidR="00D20088" w:rsidRPr="00D20088">
          <w:rPr>
            <w:noProof/>
            <w:sz w:val="24"/>
          </w:rPr>
        </w:r>
        <w:r w:rsidR="00D20088" w:rsidRPr="00D20088">
          <w:rPr>
            <w:noProof/>
            <w:sz w:val="24"/>
          </w:rPr>
          <w:fldChar w:fldCharType="separate"/>
        </w:r>
        <w:r w:rsidR="00B47B75">
          <w:rPr>
            <w:noProof/>
            <w:sz w:val="24"/>
          </w:rPr>
          <w:t>2</w:t>
        </w:r>
        <w:r w:rsidR="00865525">
          <w:rPr>
            <w:rFonts w:hint="eastAsia"/>
            <w:noProof/>
            <w:sz w:val="24"/>
          </w:rPr>
          <w:t>3</w:t>
        </w:r>
        <w:r w:rsidR="00D20088" w:rsidRPr="00D20088">
          <w:rPr>
            <w:noProof/>
            <w:sz w:val="24"/>
          </w:rPr>
          <w:fldChar w:fldCharType="end"/>
        </w:r>
      </w:hyperlink>
    </w:p>
    <w:p w:rsidR="00D20088" w:rsidRPr="00D20088" w:rsidRDefault="005019A9" w:rsidP="00881904">
      <w:pPr>
        <w:pStyle w:val="1"/>
        <w:tabs>
          <w:tab w:val="right" w:leader="dot" w:pos="8296"/>
        </w:tabs>
        <w:spacing w:line="440" w:lineRule="exact"/>
        <w:ind w:firstLineChars="100" w:firstLine="210"/>
        <w:rPr>
          <w:rFonts w:asciiTheme="minorHAnsi" w:eastAsiaTheme="minorEastAsia" w:hAnsiTheme="minorHAnsi" w:cstheme="minorBidi"/>
          <w:noProof/>
          <w:sz w:val="24"/>
        </w:rPr>
      </w:pPr>
      <w:hyperlink w:anchor="_Toc441848794" w:history="1">
        <w:r w:rsidR="00D20088" w:rsidRPr="00D20088">
          <w:rPr>
            <w:rStyle w:val="aa"/>
            <w:rFonts w:ascii="黑体" w:eastAsia="黑体" w:hAnsi="黑体" w:cs="华文中宋" w:hint="eastAsia"/>
            <w:b/>
            <w:noProof/>
            <w:kern w:val="0"/>
            <w:sz w:val="24"/>
            <w:szCs w:val="24"/>
          </w:rPr>
          <w:t>（三）设施保障</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_Toc441848794 \h </w:instrText>
        </w:r>
        <w:r w:rsidR="00D20088" w:rsidRPr="00D20088">
          <w:rPr>
            <w:noProof/>
            <w:sz w:val="24"/>
          </w:rPr>
        </w:r>
        <w:r w:rsidR="00D20088" w:rsidRPr="00D20088">
          <w:rPr>
            <w:noProof/>
            <w:sz w:val="24"/>
          </w:rPr>
          <w:fldChar w:fldCharType="separate"/>
        </w:r>
        <w:r w:rsidR="00B47B75">
          <w:rPr>
            <w:noProof/>
            <w:sz w:val="24"/>
          </w:rPr>
          <w:t>2</w:t>
        </w:r>
        <w:r w:rsidR="00865525">
          <w:rPr>
            <w:rFonts w:hint="eastAsia"/>
            <w:noProof/>
            <w:sz w:val="24"/>
          </w:rPr>
          <w:t>4</w:t>
        </w:r>
        <w:r w:rsidR="00D20088" w:rsidRPr="00D20088">
          <w:rPr>
            <w:noProof/>
            <w:sz w:val="24"/>
          </w:rPr>
          <w:fldChar w:fldCharType="end"/>
        </w:r>
      </w:hyperlink>
    </w:p>
    <w:p w:rsidR="00D20088" w:rsidRPr="00D20088" w:rsidRDefault="005019A9" w:rsidP="00881904">
      <w:pPr>
        <w:pStyle w:val="1"/>
        <w:tabs>
          <w:tab w:val="right" w:leader="dot" w:pos="8296"/>
        </w:tabs>
        <w:spacing w:line="440" w:lineRule="exact"/>
        <w:ind w:firstLineChars="100" w:firstLine="210"/>
        <w:rPr>
          <w:rFonts w:asciiTheme="minorHAnsi" w:eastAsiaTheme="minorEastAsia" w:hAnsiTheme="minorHAnsi" w:cstheme="minorBidi"/>
          <w:noProof/>
          <w:sz w:val="24"/>
        </w:rPr>
      </w:pPr>
      <w:hyperlink w:anchor="_Toc441848795" w:history="1">
        <w:r w:rsidR="00D20088" w:rsidRPr="00D20088">
          <w:rPr>
            <w:rStyle w:val="aa"/>
            <w:rFonts w:ascii="黑体" w:eastAsia="黑体" w:hAnsi="黑体" w:cs="华文中宋" w:hint="eastAsia"/>
            <w:b/>
            <w:noProof/>
            <w:kern w:val="0"/>
            <w:sz w:val="24"/>
            <w:szCs w:val="24"/>
          </w:rPr>
          <w:t>（四）资金保障</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_Toc441848795 \h </w:instrText>
        </w:r>
        <w:r w:rsidR="00D20088" w:rsidRPr="00D20088">
          <w:rPr>
            <w:noProof/>
            <w:sz w:val="24"/>
          </w:rPr>
        </w:r>
        <w:r w:rsidR="00D20088" w:rsidRPr="00D20088">
          <w:rPr>
            <w:noProof/>
            <w:sz w:val="24"/>
          </w:rPr>
          <w:fldChar w:fldCharType="separate"/>
        </w:r>
        <w:r w:rsidR="00B47B75">
          <w:rPr>
            <w:noProof/>
            <w:sz w:val="24"/>
          </w:rPr>
          <w:t>2</w:t>
        </w:r>
        <w:r w:rsidR="00865525">
          <w:rPr>
            <w:rFonts w:hint="eastAsia"/>
            <w:noProof/>
            <w:sz w:val="24"/>
          </w:rPr>
          <w:t>4</w:t>
        </w:r>
        <w:r w:rsidR="00D20088" w:rsidRPr="00D20088">
          <w:rPr>
            <w:noProof/>
            <w:sz w:val="24"/>
          </w:rPr>
          <w:fldChar w:fldCharType="end"/>
        </w:r>
      </w:hyperlink>
    </w:p>
    <w:p w:rsidR="00D20088" w:rsidRPr="00D20088" w:rsidRDefault="005019A9" w:rsidP="00D20088">
      <w:pPr>
        <w:pStyle w:val="1"/>
        <w:tabs>
          <w:tab w:val="right" w:leader="dot" w:pos="8296"/>
        </w:tabs>
        <w:spacing w:line="440" w:lineRule="exact"/>
        <w:rPr>
          <w:rFonts w:asciiTheme="minorHAnsi" w:eastAsiaTheme="minorEastAsia" w:hAnsiTheme="minorHAnsi" w:cstheme="minorBidi"/>
          <w:noProof/>
          <w:sz w:val="24"/>
        </w:rPr>
      </w:pPr>
      <w:hyperlink w:anchor="_Toc441848796" w:history="1">
        <w:r w:rsidR="00D20088" w:rsidRPr="00D20088">
          <w:rPr>
            <w:rStyle w:val="aa"/>
            <w:rFonts w:ascii="华文中宋" w:eastAsia="华文中宋" w:hAnsi="华文中宋" w:hint="eastAsia"/>
            <w:b/>
            <w:noProof/>
            <w:sz w:val="28"/>
            <w:szCs w:val="24"/>
          </w:rPr>
          <w:t>五、狠抓落实的措施</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_Toc441848796 \h </w:instrText>
        </w:r>
        <w:r w:rsidR="00D20088" w:rsidRPr="00D20088">
          <w:rPr>
            <w:noProof/>
            <w:sz w:val="24"/>
          </w:rPr>
        </w:r>
        <w:r w:rsidR="00D20088" w:rsidRPr="00D20088">
          <w:rPr>
            <w:noProof/>
            <w:sz w:val="24"/>
          </w:rPr>
          <w:fldChar w:fldCharType="separate"/>
        </w:r>
        <w:r w:rsidR="00B47B75">
          <w:rPr>
            <w:noProof/>
            <w:sz w:val="24"/>
          </w:rPr>
          <w:t>2</w:t>
        </w:r>
        <w:r w:rsidR="00865525">
          <w:rPr>
            <w:rFonts w:hint="eastAsia"/>
            <w:noProof/>
            <w:sz w:val="24"/>
          </w:rPr>
          <w:t>5</w:t>
        </w:r>
        <w:r w:rsidR="00D20088" w:rsidRPr="00D20088">
          <w:rPr>
            <w:noProof/>
            <w:sz w:val="24"/>
          </w:rPr>
          <w:fldChar w:fldCharType="end"/>
        </w:r>
      </w:hyperlink>
    </w:p>
    <w:p w:rsidR="00D20088" w:rsidRPr="00D20088" w:rsidRDefault="005019A9" w:rsidP="00881904">
      <w:pPr>
        <w:pStyle w:val="1"/>
        <w:tabs>
          <w:tab w:val="right" w:leader="dot" w:pos="8296"/>
        </w:tabs>
        <w:spacing w:line="440" w:lineRule="exact"/>
        <w:ind w:firstLineChars="100" w:firstLine="210"/>
        <w:rPr>
          <w:rFonts w:asciiTheme="minorHAnsi" w:eastAsiaTheme="minorEastAsia" w:hAnsiTheme="minorHAnsi" w:cstheme="minorBidi"/>
          <w:noProof/>
          <w:sz w:val="24"/>
        </w:rPr>
      </w:pPr>
      <w:hyperlink w:anchor="_Toc441848797" w:history="1">
        <w:r w:rsidR="00D20088" w:rsidRPr="00D20088">
          <w:rPr>
            <w:rStyle w:val="aa"/>
            <w:rFonts w:ascii="黑体" w:eastAsia="黑体" w:hAnsi="黑体" w:cs="华文中宋" w:hint="eastAsia"/>
            <w:b/>
            <w:noProof/>
            <w:kern w:val="0"/>
            <w:sz w:val="24"/>
            <w:szCs w:val="24"/>
          </w:rPr>
          <w:t>（一）领导分工</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_Toc441848797 \h </w:instrText>
        </w:r>
        <w:r w:rsidR="00D20088" w:rsidRPr="00D20088">
          <w:rPr>
            <w:noProof/>
            <w:sz w:val="24"/>
          </w:rPr>
        </w:r>
        <w:r w:rsidR="00D20088" w:rsidRPr="00D20088">
          <w:rPr>
            <w:noProof/>
            <w:sz w:val="24"/>
          </w:rPr>
          <w:fldChar w:fldCharType="separate"/>
        </w:r>
        <w:r w:rsidR="00B47B75">
          <w:rPr>
            <w:noProof/>
            <w:sz w:val="24"/>
          </w:rPr>
          <w:t>2</w:t>
        </w:r>
        <w:r w:rsidR="00865525">
          <w:rPr>
            <w:rFonts w:hint="eastAsia"/>
            <w:noProof/>
            <w:sz w:val="24"/>
          </w:rPr>
          <w:t>5</w:t>
        </w:r>
        <w:r w:rsidR="00D20088" w:rsidRPr="00D20088">
          <w:rPr>
            <w:noProof/>
            <w:sz w:val="24"/>
          </w:rPr>
          <w:fldChar w:fldCharType="end"/>
        </w:r>
      </w:hyperlink>
    </w:p>
    <w:p w:rsidR="00D20088" w:rsidRPr="00D20088" w:rsidRDefault="005019A9" w:rsidP="00881904">
      <w:pPr>
        <w:pStyle w:val="1"/>
        <w:tabs>
          <w:tab w:val="right" w:leader="dot" w:pos="8296"/>
        </w:tabs>
        <w:spacing w:line="440" w:lineRule="exact"/>
        <w:ind w:firstLineChars="100" w:firstLine="210"/>
        <w:rPr>
          <w:rFonts w:asciiTheme="minorHAnsi" w:eastAsiaTheme="minorEastAsia" w:hAnsiTheme="minorHAnsi" w:cstheme="minorBidi"/>
          <w:noProof/>
          <w:sz w:val="24"/>
        </w:rPr>
      </w:pPr>
      <w:hyperlink w:anchor="_Toc441848798" w:history="1">
        <w:r w:rsidR="00D20088" w:rsidRPr="00D20088">
          <w:rPr>
            <w:rStyle w:val="aa"/>
            <w:rFonts w:ascii="黑体" w:eastAsia="黑体" w:hAnsi="黑体" w:cs="华文中宋" w:hint="eastAsia"/>
            <w:b/>
            <w:noProof/>
            <w:kern w:val="0"/>
            <w:sz w:val="24"/>
            <w:szCs w:val="24"/>
          </w:rPr>
          <w:t>（二）监督检查</w:t>
        </w:r>
        <w:r w:rsidR="00D20088" w:rsidRPr="00D20088">
          <w:rPr>
            <w:noProof/>
            <w:sz w:val="24"/>
          </w:rPr>
          <w:tab/>
        </w:r>
        <w:r w:rsidR="00D20088" w:rsidRPr="00D20088">
          <w:rPr>
            <w:noProof/>
            <w:sz w:val="24"/>
          </w:rPr>
          <w:fldChar w:fldCharType="begin"/>
        </w:r>
        <w:r w:rsidR="00D20088" w:rsidRPr="00D20088">
          <w:rPr>
            <w:noProof/>
            <w:sz w:val="24"/>
          </w:rPr>
          <w:instrText xml:space="preserve"> PAGEREF _Toc441848798 \h </w:instrText>
        </w:r>
        <w:r w:rsidR="00D20088" w:rsidRPr="00D20088">
          <w:rPr>
            <w:noProof/>
            <w:sz w:val="24"/>
          </w:rPr>
        </w:r>
        <w:r w:rsidR="00D20088" w:rsidRPr="00D20088">
          <w:rPr>
            <w:noProof/>
            <w:sz w:val="24"/>
          </w:rPr>
          <w:fldChar w:fldCharType="separate"/>
        </w:r>
        <w:r w:rsidR="00B47B75">
          <w:rPr>
            <w:noProof/>
            <w:sz w:val="24"/>
          </w:rPr>
          <w:t>2</w:t>
        </w:r>
        <w:r w:rsidR="00865525">
          <w:rPr>
            <w:rFonts w:hint="eastAsia"/>
            <w:noProof/>
            <w:sz w:val="24"/>
          </w:rPr>
          <w:t>5</w:t>
        </w:r>
        <w:r w:rsidR="00D20088" w:rsidRPr="00D20088">
          <w:rPr>
            <w:noProof/>
            <w:sz w:val="24"/>
          </w:rPr>
          <w:fldChar w:fldCharType="end"/>
        </w:r>
      </w:hyperlink>
    </w:p>
    <w:p w:rsidR="000E6A36" w:rsidRPr="00F01868" w:rsidRDefault="00A87CEF" w:rsidP="00D20088">
      <w:pPr>
        <w:spacing w:line="440" w:lineRule="exact"/>
        <w:rPr>
          <w:rFonts w:ascii="微软雅黑" w:eastAsia="微软雅黑" w:hAnsi="微软雅黑"/>
          <w:b/>
          <w:kern w:val="0"/>
          <w:sz w:val="32"/>
        </w:rPr>
      </w:pPr>
      <w:r w:rsidRPr="00D20088">
        <w:rPr>
          <w:rFonts w:ascii="微软雅黑" w:eastAsia="微软雅黑" w:hAnsi="微软雅黑" w:hint="eastAsia"/>
          <w:kern w:val="0"/>
          <w:sz w:val="24"/>
        </w:rPr>
        <w:fldChar w:fldCharType="end"/>
      </w:r>
    </w:p>
    <w:p w:rsidR="00C23562" w:rsidRPr="00F01868" w:rsidRDefault="00C23562" w:rsidP="000E6A36">
      <w:pPr>
        <w:spacing w:line="360" w:lineRule="auto"/>
        <w:jc w:val="center"/>
        <w:outlineLvl w:val="0"/>
        <w:rPr>
          <w:rFonts w:ascii="微软雅黑" w:eastAsia="微软雅黑" w:hAnsi="微软雅黑"/>
          <w:b/>
          <w:kern w:val="0"/>
          <w:sz w:val="32"/>
        </w:rPr>
        <w:sectPr w:rsidR="00C23562" w:rsidRPr="00F01868" w:rsidSect="00031C79">
          <w:pgSz w:w="11906" w:h="16838"/>
          <w:pgMar w:top="1440" w:right="1800" w:bottom="1440" w:left="1800" w:header="851" w:footer="992" w:gutter="0"/>
          <w:pgNumType w:start="1"/>
          <w:cols w:space="425"/>
          <w:titlePg/>
          <w:docGrid w:type="lines" w:linePitch="312"/>
        </w:sectPr>
      </w:pPr>
    </w:p>
    <w:p w:rsidR="00C35591" w:rsidRPr="00F01868" w:rsidRDefault="00C35591" w:rsidP="00267D03">
      <w:pPr>
        <w:spacing w:line="440" w:lineRule="exact"/>
        <w:jc w:val="center"/>
        <w:outlineLvl w:val="0"/>
        <w:rPr>
          <w:rFonts w:ascii="华文中宋" w:eastAsia="华文中宋" w:hAnsi="华文中宋"/>
          <w:b/>
          <w:kern w:val="0"/>
          <w:sz w:val="36"/>
          <w:szCs w:val="36"/>
        </w:rPr>
      </w:pPr>
      <w:bookmarkStart w:id="0" w:name="_Toc441848773"/>
      <w:r w:rsidRPr="00F01868">
        <w:rPr>
          <w:rFonts w:ascii="华文中宋" w:eastAsia="华文中宋" w:hAnsi="华文中宋" w:hint="eastAsia"/>
          <w:b/>
          <w:kern w:val="0"/>
          <w:sz w:val="36"/>
          <w:szCs w:val="36"/>
        </w:rPr>
        <w:lastRenderedPageBreak/>
        <w:t>一、目前面临的形势和任务</w:t>
      </w:r>
      <w:bookmarkEnd w:id="0"/>
    </w:p>
    <w:p w:rsidR="0021132D" w:rsidRDefault="0021132D" w:rsidP="0021132D">
      <w:pPr>
        <w:spacing w:line="336" w:lineRule="auto"/>
        <w:ind w:firstLineChars="200" w:firstLine="480"/>
        <w:rPr>
          <w:sz w:val="24"/>
        </w:rPr>
      </w:pPr>
      <w:bookmarkStart w:id="1" w:name="_Toc441848774"/>
    </w:p>
    <w:p w:rsidR="00E101CC" w:rsidRDefault="00E101CC" w:rsidP="009D0644">
      <w:pPr>
        <w:spacing w:line="460" w:lineRule="exact"/>
        <w:ind w:firstLineChars="200" w:firstLine="480"/>
        <w:rPr>
          <w:sz w:val="24"/>
        </w:rPr>
      </w:pPr>
      <w:r w:rsidRPr="00126DED">
        <w:rPr>
          <w:rFonts w:hint="eastAsia"/>
          <w:sz w:val="24"/>
        </w:rPr>
        <w:t>“十三五”时期是我国全面建成小康社会的决胜阶段，是上海基本建成“四个中心”和社会主义现代化国际大都市，形成具有全球影响力的科技创新中心基本框架的关键时期，也是上海落实</w:t>
      </w:r>
      <w:r w:rsidRPr="00126DED">
        <w:rPr>
          <w:bCs/>
          <w:sz w:val="24"/>
        </w:rPr>
        <w:t>国家教育综合改革试验区</w:t>
      </w:r>
      <w:r w:rsidRPr="00126DED">
        <w:rPr>
          <w:rFonts w:hint="eastAsia"/>
          <w:sz w:val="24"/>
        </w:rPr>
        <w:t>各项任务，推进综合改革方案，率先全面实现教育现代化的攻坚期。上海师范大学天华学院从初创至今已有十年，这是艰辛探索，攻坚克难的十年、</w:t>
      </w:r>
      <w:proofErr w:type="gramStart"/>
      <w:r w:rsidRPr="00126DED">
        <w:rPr>
          <w:rFonts w:hint="eastAsia"/>
          <w:sz w:val="24"/>
        </w:rPr>
        <w:t>励志图</w:t>
      </w:r>
      <w:proofErr w:type="gramEnd"/>
      <w:r w:rsidRPr="00126DED">
        <w:rPr>
          <w:rFonts w:hint="eastAsia"/>
          <w:sz w:val="24"/>
        </w:rPr>
        <w:t>新，勇创佳绩的十年、不断反思，积累经验的十年，为“十三五”的持续发展打下了坚实的基础。作为一所从成长期逐渐迈入成熟期的上海大都市民办高校，新的形势与新的任务为我校提供了更多的发展机遇，同时也提出了更高的要求和更严峻的挑战。</w:t>
      </w:r>
    </w:p>
    <w:p w:rsidR="007F3D1E" w:rsidRDefault="00E101CC" w:rsidP="009D0644">
      <w:pPr>
        <w:spacing w:line="460" w:lineRule="exact"/>
        <w:ind w:firstLineChars="200" w:firstLine="480"/>
        <w:rPr>
          <w:sz w:val="24"/>
        </w:rPr>
      </w:pPr>
      <w:r w:rsidRPr="00AC6F1E">
        <w:rPr>
          <w:rFonts w:hint="eastAsia"/>
          <w:sz w:val="24"/>
        </w:rPr>
        <w:t>建校十年，</w:t>
      </w:r>
      <w:r w:rsidR="004C478B">
        <w:rPr>
          <w:rFonts w:hint="eastAsia"/>
          <w:sz w:val="24"/>
        </w:rPr>
        <w:t>学校</w:t>
      </w:r>
      <w:r>
        <w:rPr>
          <w:rFonts w:hint="eastAsia"/>
          <w:sz w:val="24"/>
        </w:rPr>
        <w:t>创立办学理念，奠定发展基础，初步形成特色，树立进取风气，</w:t>
      </w:r>
      <w:r w:rsidR="00821EE6">
        <w:rPr>
          <w:rFonts w:hint="eastAsia"/>
          <w:sz w:val="24"/>
        </w:rPr>
        <w:t>取得较好口碑</w:t>
      </w:r>
      <w:r w:rsidR="00FE3FDE">
        <w:rPr>
          <w:rFonts w:hint="eastAsia"/>
          <w:sz w:val="24"/>
        </w:rPr>
        <w:t>。</w:t>
      </w:r>
      <w:r w:rsidR="00821EE6" w:rsidRPr="00AC6F1E">
        <w:rPr>
          <w:rFonts w:hint="eastAsia"/>
          <w:sz w:val="24"/>
        </w:rPr>
        <w:t>学校建立了合理的法人治理结构</w:t>
      </w:r>
      <w:r w:rsidR="00821EE6">
        <w:rPr>
          <w:rFonts w:hint="eastAsia"/>
          <w:sz w:val="24"/>
        </w:rPr>
        <w:t>，</w:t>
      </w:r>
      <w:r w:rsidR="00821EE6" w:rsidRPr="00AC6F1E">
        <w:rPr>
          <w:rFonts w:hint="eastAsia"/>
          <w:sz w:val="24"/>
        </w:rPr>
        <w:t>率先转移了法人财产权，明确了公益性的办学方向</w:t>
      </w:r>
      <w:r w:rsidR="00821EE6">
        <w:rPr>
          <w:rFonts w:hint="eastAsia"/>
          <w:sz w:val="24"/>
        </w:rPr>
        <w:t>；</w:t>
      </w:r>
      <w:r w:rsidR="004C478B">
        <w:rPr>
          <w:rFonts w:hint="eastAsia"/>
          <w:sz w:val="24"/>
        </w:rPr>
        <w:t>学校</w:t>
      </w:r>
      <w:r w:rsidR="004C478B" w:rsidRPr="00AC6F1E">
        <w:rPr>
          <w:sz w:val="24"/>
        </w:rPr>
        <w:t>在教学工作、学生管理、教育国际化、党的建设、现代大学制度建设方面，形成了许多独特的、被认可的做法和经验</w:t>
      </w:r>
      <w:r w:rsidR="00042E74">
        <w:rPr>
          <w:rFonts w:hint="eastAsia"/>
          <w:sz w:val="24"/>
        </w:rPr>
        <w:t>。</w:t>
      </w:r>
      <w:r w:rsidR="00551D06" w:rsidRPr="00551D06">
        <w:rPr>
          <w:sz w:val="24"/>
        </w:rPr>
        <w:t>但</w:t>
      </w:r>
      <w:r>
        <w:rPr>
          <w:rFonts w:hint="eastAsia"/>
          <w:sz w:val="24"/>
        </w:rPr>
        <w:t>学校</w:t>
      </w:r>
      <w:r w:rsidR="00414637">
        <w:rPr>
          <w:rFonts w:hint="eastAsia"/>
          <w:sz w:val="24"/>
        </w:rPr>
        <w:t>为社会认可的阶段性成果还</w:t>
      </w:r>
      <w:r w:rsidR="007F3D1E" w:rsidRPr="00AC6F1E">
        <w:rPr>
          <w:rFonts w:hint="eastAsia"/>
          <w:sz w:val="24"/>
        </w:rPr>
        <w:t>停留在表层</w:t>
      </w:r>
      <w:r w:rsidR="00414637">
        <w:rPr>
          <w:rFonts w:hint="eastAsia"/>
          <w:sz w:val="24"/>
        </w:rPr>
        <w:t>，</w:t>
      </w:r>
      <w:r w:rsidR="007F3D1E" w:rsidRPr="00AC6F1E">
        <w:rPr>
          <w:rFonts w:hint="eastAsia"/>
          <w:sz w:val="24"/>
        </w:rPr>
        <w:t>缺乏</w:t>
      </w:r>
      <w:r w:rsidR="00414637">
        <w:rPr>
          <w:rFonts w:hint="eastAsia"/>
          <w:sz w:val="24"/>
        </w:rPr>
        <w:t>足够的</w:t>
      </w:r>
      <w:r w:rsidR="007F3D1E" w:rsidRPr="00AC6F1E">
        <w:rPr>
          <w:rFonts w:hint="eastAsia"/>
          <w:sz w:val="24"/>
        </w:rPr>
        <w:t>思想和文化的价值；</w:t>
      </w:r>
      <w:r w:rsidR="007F3D1E">
        <w:rPr>
          <w:rFonts w:hint="eastAsia"/>
          <w:sz w:val="24"/>
        </w:rPr>
        <w:t>所取得的经验</w:t>
      </w:r>
      <w:r w:rsidR="007F3D1E" w:rsidRPr="00AC6F1E">
        <w:rPr>
          <w:rFonts w:hint="eastAsia"/>
          <w:sz w:val="24"/>
        </w:rPr>
        <w:t>，还没有达到在民办高校中可以示范和引领的高度；所倡导的教育理念，还没有系统地深刻地体现在教学过程与学生管理的实践上。</w:t>
      </w:r>
      <w:r w:rsidR="007F3D1E">
        <w:rPr>
          <w:rFonts w:hint="eastAsia"/>
          <w:sz w:val="24"/>
        </w:rPr>
        <w:t>这些问题</w:t>
      </w:r>
      <w:r w:rsidR="007F3D1E" w:rsidRPr="007F3D1E">
        <w:rPr>
          <w:rFonts w:hint="eastAsia"/>
          <w:sz w:val="24"/>
        </w:rPr>
        <w:t>需要通过不断深化综合改革、不断推进学校内部治理体系和治理能力现代化等手段</w:t>
      </w:r>
      <w:r w:rsidR="00F76F14">
        <w:rPr>
          <w:rFonts w:hint="eastAsia"/>
          <w:sz w:val="24"/>
        </w:rPr>
        <w:t>解决</w:t>
      </w:r>
      <w:r w:rsidR="00675863">
        <w:rPr>
          <w:rFonts w:hint="eastAsia"/>
          <w:sz w:val="24"/>
        </w:rPr>
        <w:t>。</w:t>
      </w:r>
    </w:p>
    <w:p w:rsidR="00A476DF" w:rsidRPr="00F01868" w:rsidRDefault="00F30613" w:rsidP="00414637">
      <w:pPr>
        <w:spacing w:line="460" w:lineRule="exact"/>
        <w:ind w:firstLineChars="200" w:firstLine="482"/>
        <w:jc w:val="left"/>
        <w:outlineLvl w:val="0"/>
        <w:rPr>
          <w:rFonts w:ascii="黑体" w:eastAsia="黑体" w:hAnsi="黑体"/>
          <w:b/>
          <w:kern w:val="0"/>
          <w:sz w:val="24"/>
        </w:rPr>
      </w:pPr>
      <w:r w:rsidRPr="00F01868">
        <w:rPr>
          <w:rFonts w:ascii="黑体" w:eastAsia="黑体" w:hAnsi="黑体" w:hint="eastAsia"/>
          <w:b/>
          <w:kern w:val="0"/>
          <w:sz w:val="24"/>
        </w:rPr>
        <w:t>（一）国家战略和上海科创中心建设对高等教育提出</w:t>
      </w:r>
      <w:r w:rsidR="00CA6E9C" w:rsidRPr="00F01868">
        <w:rPr>
          <w:rFonts w:ascii="黑体" w:eastAsia="黑体" w:hAnsi="黑体" w:hint="eastAsia"/>
          <w:b/>
          <w:kern w:val="0"/>
          <w:sz w:val="24"/>
        </w:rPr>
        <w:t>了</w:t>
      </w:r>
      <w:r w:rsidRPr="00F01868">
        <w:rPr>
          <w:rFonts w:ascii="黑体" w:eastAsia="黑体" w:hAnsi="黑体" w:hint="eastAsia"/>
          <w:b/>
          <w:kern w:val="0"/>
          <w:sz w:val="24"/>
        </w:rPr>
        <w:t>更高要求</w:t>
      </w:r>
      <w:bookmarkEnd w:id="1"/>
    </w:p>
    <w:p w:rsidR="00E101CC" w:rsidRDefault="00E101CC" w:rsidP="009D0644">
      <w:pPr>
        <w:spacing w:line="460" w:lineRule="exact"/>
        <w:ind w:firstLineChars="200" w:firstLine="480"/>
        <w:rPr>
          <w:sz w:val="24"/>
        </w:rPr>
      </w:pPr>
      <w:bookmarkStart w:id="2" w:name="_Toc441848775"/>
      <w:r w:rsidRPr="00F30613">
        <w:rPr>
          <w:rFonts w:hint="eastAsia"/>
          <w:sz w:val="24"/>
        </w:rPr>
        <w:t>随着国家“一带一路”战略的逐步实施和上海科创中心基本框架的形成，迫切需要培养大批具有社会责任感、创新精神和实践能力的创新创业型人才，迫切需要高校与产业、企业、社会组织、各级政府组织等建立协同创新、深度合作的有效体制和机制，真正提升高等教育对社会经济发展的契合度和适应性，这就需要高校通过大幅度的综合改革，主动调整不适应发展的制度和模式，消除壁垒，补齐短板，迅速提升学科专业水平，深入推进创新人才培养模式改革、大力促进高端人</w:t>
      </w:r>
      <w:r>
        <w:rPr>
          <w:rFonts w:hint="eastAsia"/>
          <w:sz w:val="24"/>
        </w:rPr>
        <w:t>才队伍建设、积极推动教育国际化水平，优化资源配置，提升办学效益。天华学院作为一所位于国际大都市的民办高校，更要思虑如何</w:t>
      </w:r>
      <w:r w:rsidR="00852FE0">
        <w:rPr>
          <w:rFonts w:hint="eastAsia"/>
          <w:sz w:val="24"/>
        </w:rPr>
        <w:t>契合</w:t>
      </w:r>
      <w:r>
        <w:rPr>
          <w:rFonts w:hint="eastAsia"/>
          <w:sz w:val="24"/>
        </w:rPr>
        <w:t>国家战略，为</w:t>
      </w:r>
      <w:proofErr w:type="gramStart"/>
      <w:r>
        <w:rPr>
          <w:rFonts w:hint="eastAsia"/>
          <w:sz w:val="24"/>
        </w:rPr>
        <w:t>科创中心</w:t>
      </w:r>
      <w:proofErr w:type="gramEnd"/>
      <w:r>
        <w:rPr>
          <w:rFonts w:hint="eastAsia"/>
          <w:sz w:val="24"/>
        </w:rPr>
        <w:t>助力，</w:t>
      </w:r>
      <w:r w:rsidRPr="00F30613">
        <w:rPr>
          <w:rFonts w:hint="eastAsia"/>
          <w:sz w:val="24"/>
        </w:rPr>
        <w:t>办社会需求</w:t>
      </w:r>
      <w:r w:rsidR="00973E7F">
        <w:rPr>
          <w:rFonts w:hint="eastAsia"/>
          <w:sz w:val="24"/>
        </w:rPr>
        <w:t>、</w:t>
      </w:r>
      <w:r w:rsidRPr="00F30613">
        <w:rPr>
          <w:rFonts w:hint="eastAsia"/>
          <w:sz w:val="24"/>
        </w:rPr>
        <w:t>人民满意的大学。</w:t>
      </w:r>
    </w:p>
    <w:p w:rsidR="00A476DF" w:rsidRPr="00F01868" w:rsidRDefault="00F30613" w:rsidP="00414637">
      <w:pPr>
        <w:spacing w:line="460" w:lineRule="exact"/>
        <w:ind w:firstLineChars="200" w:firstLine="482"/>
        <w:jc w:val="left"/>
        <w:outlineLvl w:val="0"/>
        <w:rPr>
          <w:rFonts w:ascii="黑体" w:eastAsia="黑体" w:hAnsi="黑体"/>
          <w:b/>
          <w:kern w:val="0"/>
          <w:sz w:val="24"/>
        </w:rPr>
      </w:pPr>
      <w:r w:rsidRPr="00F01868">
        <w:rPr>
          <w:rFonts w:ascii="黑体" w:eastAsia="黑体" w:hAnsi="黑体" w:hint="eastAsia"/>
          <w:b/>
          <w:kern w:val="0"/>
          <w:sz w:val="24"/>
        </w:rPr>
        <w:t>（二）产业转型升级和信息化时代对人才培养质量提出新的需求</w:t>
      </w:r>
      <w:bookmarkEnd w:id="2"/>
    </w:p>
    <w:p w:rsidR="00A476DF" w:rsidRPr="00E101CC" w:rsidRDefault="00E101CC" w:rsidP="009D0644">
      <w:pPr>
        <w:spacing w:line="460" w:lineRule="exact"/>
        <w:ind w:firstLineChars="200" w:firstLine="480"/>
        <w:rPr>
          <w:rFonts w:ascii="黑体" w:eastAsia="黑体" w:hAnsi="黑体"/>
          <w:b/>
          <w:i/>
          <w:kern w:val="0"/>
          <w:sz w:val="24"/>
        </w:rPr>
      </w:pPr>
      <w:r w:rsidRPr="00F30613">
        <w:rPr>
          <w:rFonts w:hint="eastAsia"/>
          <w:sz w:val="24"/>
        </w:rPr>
        <w:t>当前世界范围内正经历着一场深刻持久的科技革命，从社会生产角度看，随</w:t>
      </w:r>
      <w:r w:rsidRPr="00F30613">
        <w:rPr>
          <w:rFonts w:hint="eastAsia"/>
          <w:sz w:val="24"/>
        </w:rPr>
        <w:lastRenderedPageBreak/>
        <w:t>着技术的不断进步，大量简单的、低层次的体力劳动更多地被机械和电脑代替；与此同时，也催生出大量高技术岗位，这些工作既需要一定的体力，更需要具备专业知识和技能，即通常所说的应用型人才。显而易见，脑力劳动和体力劳动的界限日趋模糊。随之，以知识量多寡确定的所谓学术标准和脑力劳动者的概念被彻底颠覆，天华学院的人才观和质量</w:t>
      </w:r>
      <w:proofErr w:type="gramStart"/>
      <w:r w:rsidRPr="00F30613">
        <w:rPr>
          <w:rFonts w:hint="eastAsia"/>
          <w:sz w:val="24"/>
        </w:rPr>
        <w:t>观必须</w:t>
      </w:r>
      <w:proofErr w:type="gramEnd"/>
      <w:r w:rsidRPr="00F30613">
        <w:rPr>
          <w:rFonts w:hint="eastAsia"/>
          <w:sz w:val="24"/>
        </w:rPr>
        <w:t>与时俱进，我们要下大功夫培养具备新观念、新知识、新技术的初等教育人才、应用技术人才、一线管理人才、艺术创意人才等，以适应经济社会发展的需求，顺应信息化时代的趋势。</w:t>
      </w:r>
    </w:p>
    <w:p w:rsidR="0090287B" w:rsidRPr="00B66DEF" w:rsidRDefault="000846AB" w:rsidP="00414637">
      <w:pPr>
        <w:spacing w:line="460" w:lineRule="exact"/>
        <w:ind w:firstLineChars="200" w:firstLine="482"/>
        <w:jc w:val="left"/>
        <w:outlineLvl w:val="0"/>
        <w:rPr>
          <w:rFonts w:ascii="黑体" w:eastAsia="黑体" w:hAnsi="黑体"/>
          <w:b/>
          <w:kern w:val="0"/>
          <w:sz w:val="24"/>
        </w:rPr>
      </w:pPr>
      <w:bookmarkStart w:id="3" w:name="_Toc441848776"/>
      <w:r w:rsidRPr="00B66DEF">
        <w:rPr>
          <w:rFonts w:ascii="黑体" w:eastAsia="黑体" w:hAnsi="黑体" w:hint="eastAsia"/>
          <w:b/>
          <w:kern w:val="0"/>
          <w:sz w:val="24"/>
        </w:rPr>
        <w:t>（三）</w:t>
      </w:r>
      <w:r w:rsidR="0090287B" w:rsidRPr="00B66DEF">
        <w:rPr>
          <w:rFonts w:ascii="黑体" w:eastAsia="黑体" w:hAnsi="黑体" w:hint="eastAsia"/>
          <w:b/>
          <w:kern w:val="0"/>
          <w:sz w:val="24"/>
        </w:rPr>
        <w:t>高等教育和职业教育的资源配置以及质量评价提出新标准</w:t>
      </w:r>
      <w:bookmarkEnd w:id="3"/>
    </w:p>
    <w:p w:rsidR="00E101CC" w:rsidRPr="00F30613" w:rsidRDefault="00E101CC" w:rsidP="009D0644">
      <w:pPr>
        <w:spacing w:line="460" w:lineRule="exact"/>
        <w:ind w:firstLineChars="200" w:firstLine="480"/>
        <w:rPr>
          <w:sz w:val="24"/>
        </w:rPr>
      </w:pPr>
      <w:bookmarkStart w:id="4" w:name="_Toc441848777"/>
      <w:r w:rsidRPr="00F30613">
        <w:rPr>
          <w:rFonts w:hint="eastAsia"/>
          <w:sz w:val="24"/>
        </w:rPr>
        <w:t>《上海高等教育布局结构与发展规划（</w:t>
      </w:r>
      <w:r w:rsidRPr="00F30613">
        <w:rPr>
          <w:rFonts w:hint="eastAsia"/>
          <w:sz w:val="24"/>
        </w:rPr>
        <w:t>2015</w:t>
      </w:r>
      <w:r w:rsidRPr="00F30613">
        <w:rPr>
          <w:rFonts w:hint="eastAsia"/>
          <w:sz w:val="24"/>
        </w:rPr>
        <w:t>—</w:t>
      </w:r>
      <w:r w:rsidRPr="00F30613">
        <w:rPr>
          <w:rFonts w:hint="eastAsia"/>
          <w:sz w:val="24"/>
        </w:rPr>
        <w:t>2030</w:t>
      </w:r>
      <w:r w:rsidRPr="00F30613">
        <w:rPr>
          <w:rFonts w:hint="eastAsia"/>
          <w:sz w:val="24"/>
        </w:rPr>
        <w:t>年）》明确，上海构建高校二维分类管理体系，横向维度上，按照学科门类及一级学科发展情况，把高校划分为综合性、多科性、特色性三类；纵向维度上，按照承担人才培养和学术研究功能，划分为学术研究、应用研究、应用技术、应用技能四类，形成了“十二宫格”。同时，主管部门将在与高校充分沟通并由其自主定位后，把全市所有高校均放入相应格子里，并配套建立相应资源配置和评价机制，引导高校在各自领域和类型中争创一流、办出特色，从原有“一列纵队”变为“多列纵队”。天华学院应按照“多科性应用技术型本科院校”的定位编制</w:t>
      </w:r>
      <w:r>
        <w:rPr>
          <w:rFonts w:hint="eastAsia"/>
          <w:sz w:val="24"/>
        </w:rPr>
        <w:t>“</w:t>
      </w:r>
      <w:r w:rsidRPr="00F30613">
        <w:rPr>
          <w:rFonts w:hint="eastAsia"/>
          <w:sz w:val="24"/>
        </w:rPr>
        <w:t>十三五</w:t>
      </w:r>
      <w:r>
        <w:rPr>
          <w:rFonts w:hint="eastAsia"/>
          <w:sz w:val="24"/>
        </w:rPr>
        <w:t>”</w:t>
      </w:r>
      <w:r w:rsidRPr="00F30613">
        <w:rPr>
          <w:rFonts w:hint="eastAsia"/>
          <w:sz w:val="24"/>
        </w:rPr>
        <w:t>规划，预定学生规模，调整充实部分专业，大力培养和引进“双师型”教师，坚持“双语型”师资培养模式。同时要对标《上海现代职业教育体系建设规划（</w:t>
      </w:r>
      <w:r w:rsidRPr="00F30613">
        <w:rPr>
          <w:rFonts w:hint="eastAsia"/>
          <w:sz w:val="24"/>
        </w:rPr>
        <w:t>2015</w:t>
      </w:r>
      <w:r w:rsidRPr="00F30613">
        <w:rPr>
          <w:rFonts w:hint="eastAsia"/>
          <w:sz w:val="24"/>
        </w:rPr>
        <w:t>—</w:t>
      </w:r>
      <w:r w:rsidRPr="00F30613">
        <w:rPr>
          <w:rFonts w:hint="eastAsia"/>
          <w:sz w:val="24"/>
        </w:rPr>
        <w:t>2030</w:t>
      </w:r>
      <w:r w:rsidRPr="00F30613">
        <w:rPr>
          <w:rFonts w:hint="eastAsia"/>
          <w:sz w:val="24"/>
        </w:rPr>
        <w:t>年）》提出的目标：</w:t>
      </w:r>
      <w:r w:rsidRPr="00F30613">
        <w:rPr>
          <w:rFonts w:hint="eastAsia"/>
          <w:bCs/>
          <w:sz w:val="24"/>
        </w:rPr>
        <w:t>确保</w:t>
      </w:r>
      <w:r w:rsidRPr="00F30613">
        <w:rPr>
          <w:rFonts w:hint="eastAsia"/>
          <w:sz w:val="24"/>
        </w:rPr>
        <w:t>应用技术类为主的本科院校招收职业学校毕业生的相应比例，打通</w:t>
      </w:r>
      <w:proofErr w:type="gramStart"/>
      <w:r w:rsidRPr="00F30613">
        <w:rPr>
          <w:rFonts w:hint="eastAsia"/>
          <w:sz w:val="24"/>
        </w:rPr>
        <w:t>从中职到专业</w:t>
      </w:r>
      <w:proofErr w:type="gramEnd"/>
      <w:r w:rsidRPr="00F30613">
        <w:rPr>
          <w:rFonts w:hint="eastAsia"/>
          <w:sz w:val="24"/>
        </w:rPr>
        <w:t>学位研究生的上升通道，为形成系统的、梯度的职业教育人才培养体系做贡献。</w:t>
      </w:r>
    </w:p>
    <w:p w:rsidR="00F30613" w:rsidRPr="00F01868" w:rsidRDefault="00F30613" w:rsidP="00414637">
      <w:pPr>
        <w:spacing w:line="460" w:lineRule="exact"/>
        <w:ind w:firstLineChars="200" w:firstLine="482"/>
        <w:outlineLvl w:val="0"/>
        <w:rPr>
          <w:rFonts w:ascii="黑体" w:eastAsia="黑体" w:hAnsi="黑体"/>
          <w:b/>
          <w:kern w:val="0"/>
          <w:sz w:val="24"/>
        </w:rPr>
      </w:pPr>
      <w:r w:rsidRPr="00F01868">
        <w:rPr>
          <w:rFonts w:ascii="黑体" w:eastAsia="黑体" w:hAnsi="黑体" w:hint="eastAsia"/>
          <w:b/>
          <w:kern w:val="0"/>
          <w:sz w:val="24"/>
        </w:rPr>
        <w:t>（</w:t>
      </w:r>
      <w:r w:rsidR="00126DED" w:rsidRPr="00F01868">
        <w:rPr>
          <w:rFonts w:ascii="黑体" w:eastAsia="黑体" w:hAnsi="黑体" w:hint="eastAsia"/>
          <w:b/>
          <w:kern w:val="0"/>
          <w:sz w:val="24"/>
        </w:rPr>
        <w:t>四</w:t>
      </w:r>
      <w:r w:rsidRPr="00F01868">
        <w:rPr>
          <w:rFonts w:ascii="黑体" w:eastAsia="黑体" w:hAnsi="黑体" w:hint="eastAsia"/>
          <w:b/>
          <w:kern w:val="0"/>
          <w:sz w:val="24"/>
        </w:rPr>
        <w:t>）思想认识误区和制度环境欠佳对民办高校形成</w:t>
      </w:r>
      <w:r w:rsidR="00CA6E9C" w:rsidRPr="00F01868">
        <w:rPr>
          <w:rFonts w:ascii="黑体" w:eastAsia="黑体" w:hAnsi="黑体" w:hint="eastAsia"/>
          <w:b/>
          <w:kern w:val="0"/>
          <w:sz w:val="24"/>
        </w:rPr>
        <w:t>了</w:t>
      </w:r>
      <w:r w:rsidRPr="00F01868">
        <w:rPr>
          <w:rFonts w:ascii="黑体" w:eastAsia="黑体" w:hAnsi="黑体" w:hint="eastAsia"/>
          <w:b/>
          <w:kern w:val="0"/>
          <w:sz w:val="24"/>
        </w:rPr>
        <w:t>更大压力</w:t>
      </w:r>
      <w:bookmarkEnd w:id="4"/>
    </w:p>
    <w:p w:rsidR="00E101CC" w:rsidRDefault="00E101CC" w:rsidP="009D0644">
      <w:pPr>
        <w:spacing w:line="460" w:lineRule="exact"/>
        <w:ind w:firstLineChars="200" w:firstLine="480"/>
        <w:rPr>
          <w:sz w:val="24"/>
        </w:rPr>
      </w:pPr>
      <w:r w:rsidRPr="00F30613">
        <w:rPr>
          <w:rFonts w:hint="eastAsia"/>
          <w:sz w:val="24"/>
        </w:rPr>
        <w:t>民办高校是在一个强大的公立高等教育系统环境中萌芽和发展起来的，一直在夹缝中求得生存和发展。虽然政府已出台一些促进民办高等教育发展的政策，但还是相当有限，在执行中也会出现一些偏差，没有形成系统性、前瞻性的战略决策。获取优质资源，实现公平竞争的制度环境尚未形成。社会对民办高校的某些偏见依然存在。目前在民办高校到底走营利性道路还是公益性道路的问题上，</w:t>
      </w:r>
      <w:proofErr w:type="gramStart"/>
      <w:r w:rsidRPr="00F30613">
        <w:rPr>
          <w:rFonts w:hint="eastAsia"/>
          <w:sz w:val="24"/>
        </w:rPr>
        <w:t>热议不断</w:t>
      </w:r>
      <w:proofErr w:type="gramEnd"/>
      <w:r w:rsidRPr="00F30613">
        <w:rPr>
          <w:rFonts w:hint="eastAsia"/>
          <w:sz w:val="24"/>
        </w:rPr>
        <w:t>，尚无共识。对于这些关乎学校生存发展大事，天华学院在</w:t>
      </w:r>
      <w:r>
        <w:rPr>
          <w:rFonts w:hint="eastAsia"/>
          <w:sz w:val="24"/>
        </w:rPr>
        <w:t>“</w:t>
      </w:r>
      <w:r w:rsidRPr="00F30613">
        <w:rPr>
          <w:rFonts w:hint="eastAsia"/>
          <w:sz w:val="24"/>
        </w:rPr>
        <w:t>十三五</w:t>
      </w:r>
      <w:r>
        <w:rPr>
          <w:rFonts w:hint="eastAsia"/>
          <w:sz w:val="24"/>
        </w:rPr>
        <w:t>”</w:t>
      </w:r>
      <w:r w:rsidRPr="00F30613">
        <w:rPr>
          <w:rFonts w:hint="eastAsia"/>
          <w:sz w:val="24"/>
        </w:rPr>
        <w:t>期间须善于研究，勇于探索，把握规律，化解矛盾，</w:t>
      </w:r>
      <w:proofErr w:type="gramStart"/>
      <w:r w:rsidRPr="00F30613">
        <w:rPr>
          <w:rFonts w:hint="eastAsia"/>
          <w:sz w:val="24"/>
        </w:rPr>
        <w:t>观照</w:t>
      </w:r>
      <w:proofErr w:type="gramEnd"/>
      <w:r w:rsidRPr="00F30613">
        <w:rPr>
          <w:rFonts w:hint="eastAsia"/>
          <w:sz w:val="24"/>
        </w:rPr>
        <w:t>中国国情，发挥区域优势，闯出一条既符合国家法律法规，又具有自身特色的民办高校发展之路。</w:t>
      </w:r>
    </w:p>
    <w:p w:rsidR="00F30613" w:rsidRPr="00F01868" w:rsidRDefault="00126DED" w:rsidP="00267D03">
      <w:pPr>
        <w:spacing w:line="440" w:lineRule="exact"/>
        <w:jc w:val="center"/>
        <w:outlineLvl w:val="0"/>
        <w:rPr>
          <w:rFonts w:ascii="华文中宋" w:eastAsia="华文中宋" w:hAnsi="华文中宋"/>
          <w:b/>
          <w:kern w:val="0"/>
          <w:sz w:val="36"/>
          <w:szCs w:val="36"/>
        </w:rPr>
      </w:pPr>
      <w:bookmarkStart w:id="5" w:name="_Toc441848778"/>
      <w:r w:rsidRPr="00F01868">
        <w:rPr>
          <w:rFonts w:ascii="华文中宋" w:eastAsia="华文中宋" w:hAnsi="华文中宋" w:hint="eastAsia"/>
          <w:b/>
          <w:kern w:val="0"/>
          <w:sz w:val="36"/>
          <w:szCs w:val="36"/>
        </w:rPr>
        <w:lastRenderedPageBreak/>
        <w:t>二、发展</w:t>
      </w:r>
      <w:r w:rsidR="00A11584" w:rsidRPr="00F01868">
        <w:rPr>
          <w:rFonts w:ascii="华文中宋" w:eastAsia="华文中宋" w:hAnsi="华文中宋" w:hint="eastAsia"/>
          <w:b/>
          <w:kern w:val="0"/>
          <w:sz w:val="36"/>
          <w:szCs w:val="36"/>
        </w:rPr>
        <w:t>理念</w:t>
      </w:r>
      <w:r w:rsidRPr="00F01868">
        <w:rPr>
          <w:rFonts w:ascii="华文中宋" w:eastAsia="华文中宋" w:hAnsi="华文中宋" w:hint="eastAsia"/>
          <w:b/>
          <w:kern w:val="0"/>
          <w:sz w:val="36"/>
          <w:szCs w:val="36"/>
        </w:rPr>
        <w:t>和</w:t>
      </w:r>
      <w:r w:rsidR="00A11584" w:rsidRPr="00F01868">
        <w:rPr>
          <w:rFonts w:ascii="华文中宋" w:eastAsia="华文中宋" w:hAnsi="华文中宋" w:hint="eastAsia"/>
          <w:b/>
          <w:kern w:val="0"/>
          <w:sz w:val="36"/>
          <w:szCs w:val="36"/>
        </w:rPr>
        <w:t>战略</w:t>
      </w:r>
      <w:bookmarkEnd w:id="5"/>
    </w:p>
    <w:p w:rsidR="00881F68" w:rsidRPr="00F01868" w:rsidRDefault="00881F68" w:rsidP="00267D03">
      <w:pPr>
        <w:spacing w:line="440" w:lineRule="exact"/>
        <w:outlineLvl w:val="0"/>
        <w:rPr>
          <w:rFonts w:ascii="黑体" w:eastAsia="黑体" w:hAnsi="黑体"/>
          <w:b/>
          <w:kern w:val="0"/>
          <w:sz w:val="24"/>
        </w:rPr>
      </w:pPr>
    </w:p>
    <w:p w:rsidR="00A11584" w:rsidRPr="00F01868" w:rsidRDefault="00A11584" w:rsidP="00414637">
      <w:pPr>
        <w:spacing w:line="360" w:lineRule="auto"/>
        <w:ind w:firstLineChars="150" w:firstLine="422"/>
        <w:outlineLvl w:val="0"/>
        <w:rPr>
          <w:rFonts w:ascii="黑体" w:eastAsia="黑体" w:hAnsi="黑体"/>
          <w:b/>
          <w:kern w:val="0"/>
          <w:sz w:val="28"/>
          <w:szCs w:val="28"/>
        </w:rPr>
      </w:pPr>
      <w:bookmarkStart w:id="6" w:name="_Toc441848779"/>
      <w:r w:rsidRPr="00F01868">
        <w:rPr>
          <w:rFonts w:ascii="黑体" w:eastAsia="黑体" w:hAnsi="黑体" w:hint="eastAsia"/>
          <w:b/>
          <w:kern w:val="0"/>
          <w:sz w:val="28"/>
          <w:szCs w:val="28"/>
        </w:rPr>
        <w:t>（一）指导思想</w:t>
      </w:r>
      <w:bookmarkEnd w:id="6"/>
    </w:p>
    <w:p w:rsidR="00B717C3" w:rsidRDefault="00F30613" w:rsidP="00B717C3">
      <w:pPr>
        <w:spacing w:line="360" w:lineRule="auto"/>
        <w:ind w:firstLineChars="200" w:firstLine="480"/>
        <w:rPr>
          <w:bCs/>
          <w:sz w:val="24"/>
        </w:rPr>
      </w:pPr>
      <w:bookmarkStart w:id="7" w:name="OLE_LINK3"/>
      <w:bookmarkStart w:id="8" w:name="OLE_LINK5"/>
      <w:r w:rsidRPr="00F01868">
        <w:rPr>
          <w:bCs/>
          <w:sz w:val="24"/>
        </w:rPr>
        <w:t>全面贯彻党的十八大和十八届三中、四中</w:t>
      </w:r>
      <w:r w:rsidRPr="00F01868">
        <w:rPr>
          <w:rFonts w:hint="eastAsia"/>
          <w:bCs/>
          <w:sz w:val="24"/>
        </w:rPr>
        <w:t>、五中</w:t>
      </w:r>
      <w:r w:rsidRPr="00F01868">
        <w:rPr>
          <w:bCs/>
          <w:sz w:val="24"/>
        </w:rPr>
        <w:t>全会精神，以马克思列宁主义、毛泽东思想、邓小平理论、</w:t>
      </w:r>
      <w:r w:rsidRPr="00F01868">
        <w:rPr>
          <w:rFonts w:hint="eastAsia"/>
          <w:bCs/>
          <w:sz w:val="24"/>
        </w:rPr>
        <w:t>“</w:t>
      </w:r>
      <w:r w:rsidRPr="00F01868">
        <w:rPr>
          <w:bCs/>
          <w:sz w:val="24"/>
        </w:rPr>
        <w:t>三个代表</w:t>
      </w:r>
      <w:r w:rsidRPr="00F01868">
        <w:rPr>
          <w:rFonts w:hint="eastAsia"/>
          <w:bCs/>
          <w:sz w:val="24"/>
        </w:rPr>
        <w:t>”</w:t>
      </w:r>
      <w:r w:rsidRPr="00F01868">
        <w:rPr>
          <w:bCs/>
          <w:sz w:val="24"/>
        </w:rPr>
        <w:t>重要思想、科学发展观为指导，深入贯彻习近平总书记系列重要讲话精神</w:t>
      </w:r>
      <w:r w:rsidRPr="00F01868">
        <w:rPr>
          <w:rFonts w:hint="eastAsia"/>
          <w:bCs/>
          <w:sz w:val="24"/>
        </w:rPr>
        <w:t>。依据“多科性应用技术型民办高校”的学校定位，贯彻</w:t>
      </w:r>
      <w:r w:rsidRPr="00F01868">
        <w:rPr>
          <w:bCs/>
          <w:sz w:val="24"/>
        </w:rPr>
        <w:t>特色、创新、协调、开放、共享</w:t>
      </w:r>
      <w:r w:rsidRPr="00F01868">
        <w:rPr>
          <w:rFonts w:hint="eastAsia"/>
          <w:bCs/>
          <w:sz w:val="24"/>
        </w:rPr>
        <w:t>的发展</w:t>
      </w:r>
      <w:r w:rsidRPr="00F01868">
        <w:rPr>
          <w:bCs/>
          <w:sz w:val="24"/>
        </w:rPr>
        <w:t>理念</w:t>
      </w:r>
      <w:r w:rsidRPr="00F01868">
        <w:rPr>
          <w:rFonts w:hint="eastAsia"/>
          <w:bCs/>
          <w:sz w:val="24"/>
        </w:rPr>
        <w:t>，紧紧</w:t>
      </w:r>
      <w:r w:rsidRPr="00F01868">
        <w:rPr>
          <w:bCs/>
          <w:sz w:val="24"/>
        </w:rPr>
        <w:t>围绕立德树人</w:t>
      </w:r>
      <w:r w:rsidRPr="00F01868">
        <w:rPr>
          <w:rFonts w:hint="eastAsia"/>
          <w:bCs/>
          <w:sz w:val="24"/>
        </w:rPr>
        <w:t>根本</w:t>
      </w:r>
      <w:r w:rsidRPr="00F01868">
        <w:rPr>
          <w:bCs/>
          <w:sz w:val="24"/>
        </w:rPr>
        <w:t>使命，</w:t>
      </w:r>
      <w:r w:rsidRPr="00F01868">
        <w:rPr>
          <w:rFonts w:hint="eastAsia"/>
          <w:bCs/>
          <w:sz w:val="24"/>
        </w:rPr>
        <w:t>以</w:t>
      </w:r>
      <w:r w:rsidRPr="00F01868">
        <w:rPr>
          <w:bCs/>
          <w:sz w:val="24"/>
        </w:rPr>
        <w:t>增强学生社会责任感、创新精神、实践能力为</w:t>
      </w:r>
      <w:r w:rsidRPr="00F01868">
        <w:rPr>
          <w:rFonts w:hint="eastAsia"/>
          <w:bCs/>
          <w:sz w:val="24"/>
        </w:rPr>
        <w:t>核心</w:t>
      </w:r>
      <w:r w:rsidRPr="00F01868">
        <w:rPr>
          <w:bCs/>
          <w:sz w:val="24"/>
        </w:rPr>
        <w:t>任务</w:t>
      </w:r>
      <w:r w:rsidRPr="00F01868">
        <w:rPr>
          <w:rFonts w:hint="eastAsia"/>
          <w:bCs/>
          <w:sz w:val="24"/>
        </w:rPr>
        <w:t>，坚持“专、通、雅”</w:t>
      </w:r>
      <w:r w:rsidR="00F06F79" w:rsidRPr="00F01868">
        <w:rPr>
          <w:rFonts w:hint="eastAsia"/>
          <w:bCs/>
          <w:sz w:val="24"/>
        </w:rPr>
        <w:t>协调发展</w:t>
      </w:r>
      <w:r w:rsidRPr="00F01868">
        <w:rPr>
          <w:rFonts w:hint="eastAsia"/>
          <w:bCs/>
          <w:sz w:val="24"/>
        </w:rPr>
        <w:t>模式，深化</w:t>
      </w:r>
      <w:r w:rsidRPr="00F01868">
        <w:rPr>
          <w:bCs/>
          <w:sz w:val="24"/>
        </w:rPr>
        <w:t>教育教学改革，</w:t>
      </w:r>
      <w:r w:rsidRPr="00F01868">
        <w:rPr>
          <w:rFonts w:hint="eastAsia"/>
          <w:bCs/>
          <w:sz w:val="24"/>
        </w:rPr>
        <w:t>全面</w:t>
      </w:r>
      <w:r w:rsidRPr="00F01868">
        <w:rPr>
          <w:bCs/>
          <w:sz w:val="24"/>
        </w:rPr>
        <w:t>提升</w:t>
      </w:r>
      <w:r w:rsidRPr="00F01868">
        <w:rPr>
          <w:rFonts w:hint="eastAsia"/>
          <w:bCs/>
          <w:sz w:val="24"/>
        </w:rPr>
        <w:t>人才培养</w:t>
      </w:r>
      <w:r w:rsidRPr="00F01868">
        <w:rPr>
          <w:bCs/>
          <w:sz w:val="24"/>
        </w:rPr>
        <w:t>质量</w:t>
      </w:r>
      <w:r w:rsidR="00E808D0" w:rsidRPr="00F01868">
        <w:rPr>
          <w:rFonts w:hint="eastAsia"/>
          <w:bCs/>
          <w:sz w:val="24"/>
        </w:rPr>
        <w:t>。秉承《天华学院</w:t>
      </w:r>
      <w:r w:rsidRPr="00F01868">
        <w:rPr>
          <w:rFonts w:hint="eastAsia"/>
          <w:bCs/>
          <w:sz w:val="24"/>
        </w:rPr>
        <w:t>章程》，完善管理体制、强化协同合作、促进队伍建设</w:t>
      </w:r>
      <w:r w:rsidRPr="00F01868">
        <w:rPr>
          <w:bCs/>
          <w:sz w:val="24"/>
        </w:rPr>
        <w:t>、</w:t>
      </w:r>
      <w:r w:rsidRPr="00F01868">
        <w:rPr>
          <w:rFonts w:hint="eastAsia"/>
          <w:bCs/>
          <w:sz w:val="24"/>
        </w:rPr>
        <w:t>优化专业结构</w:t>
      </w:r>
      <w:r w:rsidRPr="00F01868">
        <w:rPr>
          <w:bCs/>
          <w:sz w:val="24"/>
        </w:rPr>
        <w:t>、</w:t>
      </w:r>
      <w:r w:rsidRPr="00F01868">
        <w:rPr>
          <w:rFonts w:hint="eastAsia"/>
          <w:bCs/>
          <w:sz w:val="24"/>
        </w:rPr>
        <w:t>彰显</w:t>
      </w:r>
      <w:r w:rsidRPr="00F01868">
        <w:rPr>
          <w:bCs/>
          <w:sz w:val="24"/>
        </w:rPr>
        <w:t>办学特色、扩大国际合作</w:t>
      </w:r>
      <w:r w:rsidRPr="00F01868">
        <w:rPr>
          <w:rFonts w:hint="eastAsia"/>
          <w:bCs/>
          <w:sz w:val="24"/>
        </w:rPr>
        <w:t>、构建和谐校园</w:t>
      </w:r>
      <w:r w:rsidRPr="00F01868">
        <w:rPr>
          <w:bCs/>
          <w:sz w:val="24"/>
        </w:rPr>
        <w:t>，</w:t>
      </w:r>
      <w:r w:rsidRPr="00F01868">
        <w:rPr>
          <w:rFonts w:hint="eastAsia"/>
          <w:bCs/>
          <w:sz w:val="24"/>
        </w:rPr>
        <w:t>夯实学校可持续发展的</w:t>
      </w:r>
      <w:r w:rsidRPr="00F01868">
        <w:rPr>
          <w:bCs/>
          <w:sz w:val="24"/>
        </w:rPr>
        <w:t>基础</w:t>
      </w:r>
      <w:r w:rsidRPr="00F01868">
        <w:rPr>
          <w:rFonts w:hint="eastAsia"/>
          <w:bCs/>
          <w:sz w:val="24"/>
        </w:rPr>
        <w:t>，提高办学效益</w:t>
      </w:r>
      <w:r w:rsidRPr="00F01868">
        <w:rPr>
          <w:bCs/>
          <w:sz w:val="24"/>
        </w:rPr>
        <w:t>，增强</w:t>
      </w:r>
      <w:r w:rsidRPr="00F01868">
        <w:rPr>
          <w:rFonts w:hint="eastAsia"/>
          <w:bCs/>
          <w:sz w:val="24"/>
        </w:rPr>
        <w:t>民办高校</w:t>
      </w:r>
      <w:r w:rsidRPr="00F01868">
        <w:rPr>
          <w:bCs/>
          <w:sz w:val="24"/>
        </w:rPr>
        <w:t>服务国家</w:t>
      </w:r>
      <w:r w:rsidRPr="00F01868">
        <w:rPr>
          <w:rFonts w:hint="eastAsia"/>
          <w:bCs/>
          <w:sz w:val="24"/>
        </w:rPr>
        <w:t>战略、推进社会</w:t>
      </w:r>
      <w:r w:rsidRPr="00F01868">
        <w:rPr>
          <w:bCs/>
          <w:sz w:val="24"/>
        </w:rPr>
        <w:t>发展的能力</w:t>
      </w:r>
      <w:r w:rsidRPr="00F01868">
        <w:rPr>
          <w:rFonts w:hint="eastAsia"/>
          <w:bCs/>
          <w:sz w:val="24"/>
        </w:rPr>
        <w:t>和</w:t>
      </w:r>
      <w:r w:rsidRPr="00F01868">
        <w:rPr>
          <w:bCs/>
          <w:sz w:val="24"/>
        </w:rPr>
        <w:t>影响力</w:t>
      </w:r>
      <w:r w:rsidRPr="00F01868">
        <w:rPr>
          <w:rFonts w:hint="eastAsia"/>
          <w:bCs/>
          <w:sz w:val="24"/>
        </w:rPr>
        <w:t>。</w:t>
      </w:r>
      <w:bookmarkEnd w:id="7"/>
      <w:bookmarkEnd w:id="8"/>
    </w:p>
    <w:p w:rsidR="00B717C3" w:rsidRDefault="00B717C3" w:rsidP="00414637">
      <w:pPr>
        <w:spacing w:line="360" w:lineRule="auto"/>
        <w:ind w:firstLineChars="150" w:firstLine="422"/>
        <w:outlineLvl w:val="0"/>
        <w:rPr>
          <w:bCs/>
          <w:sz w:val="24"/>
        </w:rPr>
      </w:pPr>
      <w:r w:rsidRPr="00F01868">
        <w:rPr>
          <w:rFonts w:ascii="黑体" w:eastAsia="黑体" w:hAnsi="黑体" w:hint="eastAsia"/>
          <w:b/>
          <w:kern w:val="0"/>
          <w:sz w:val="28"/>
          <w:szCs w:val="28"/>
        </w:rPr>
        <w:t>（</w:t>
      </w:r>
      <w:r>
        <w:rPr>
          <w:rFonts w:ascii="黑体" w:eastAsia="黑体" w:hAnsi="黑体" w:hint="eastAsia"/>
          <w:b/>
          <w:kern w:val="0"/>
          <w:sz w:val="28"/>
          <w:szCs w:val="28"/>
        </w:rPr>
        <w:t>二</w:t>
      </w:r>
      <w:r w:rsidRPr="00F01868">
        <w:rPr>
          <w:rFonts w:ascii="黑体" w:eastAsia="黑体" w:hAnsi="黑体" w:hint="eastAsia"/>
          <w:b/>
          <w:kern w:val="0"/>
          <w:sz w:val="28"/>
          <w:szCs w:val="28"/>
        </w:rPr>
        <w:t>）</w:t>
      </w:r>
      <w:r>
        <w:rPr>
          <w:rFonts w:ascii="黑体" w:eastAsia="黑体" w:hAnsi="黑体" w:hint="eastAsia"/>
          <w:b/>
          <w:kern w:val="0"/>
          <w:sz w:val="28"/>
          <w:szCs w:val="28"/>
        </w:rPr>
        <w:t>发展理念</w:t>
      </w:r>
    </w:p>
    <w:p w:rsidR="00B717C3" w:rsidRPr="0029170D" w:rsidRDefault="00B717C3" w:rsidP="00B717C3">
      <w:pPr>
        <w:spacing w:line="360" w:lineRule="auto"/>
        <w:ind w:firstLineChars="200" w:firstLine="480"/>
        <w:rPr>
          <w:bCs/>
          <w:sz w:val="24"/>
        </w:rPr>
      </w:pPr>
      <w:bookmarkStart w:id="9" w:name="_Toc441848781"/>
      <w:r w:rsidRPr="0029170D">
        <w:rPr>
          <w:rFonts w:hint="eastAsia"/>
          <w:bCs/>
          <w:sz w:val="24"/>
        </w:rPr>
        <w:t>学校的发展须紧密结合产业转型升级新常态和社会经济发展新形势，目标定位是：</w:t>
      </w:r>
      <w:r w:rsidR="008E5F46" w:rsidRPr="0029170D">
        <w:rPr>
          <w:rFonts w:hint="eastAsia"/>
          <w:b/>
          <w:bCs/>
          <w:sz w:val="24"/>
        </w:rPr>
        <w:t>建设以</w:t>
      </w:r>
      <w:r w:rsidR="008E5F46" w:rsidRPr="00C94E6F">
        <w:rPr>
          <w:rFonts w:hint="eastAsia"/>
          <w:b/>
          <w:bCs/>
          <w:sz w:val="24"/>
        </w:rPr>
        <w:t>教育类</w:t>
      </w:r>
      <w:r w:rsidR="008E5F46" w:rsidRPr="00C94E6F">
        <w:rPr>
          <w:b/>
          <w:bCs/>
          <w:sz w:val="24"/>
        </w:rPr>
        <w:t>、</w:t>
      </w:r>
      <w:r w:rsidR="008E5F46" w:rsidRPr="00C94E6F">
        <w:rPr>
          <w:rFonts w:hint="eastAsia"/>
          <w:b/>
          <w:bCs/>
          <w:sz w:val="24"/>
        </w:rPr>
        <w:t>工科类和</w:t>
      </w:r>
      <w:r w:rsidR="008E5F46" w:rsidRPr="00C94E6F">
        <w:rPr>
          <w:b/>
          <w:bCs/>
          <w:sz w:val="24"/>
        </w:rPr>
        <w:t>健康类专业</w:t>
      </w:r>
      <w:r w:rsidR="008E5F46" w:rsidRPr="0029170D">
        <w:rPr>
          <w:rFonts w:hint="eastAsia"/>
          <w:b/>
          <w:bCs/>
          <w:sz w:val="24"/>
        </w:rPr>
        <w:t>为主体、文理和经管为两翼、多学科协调发展的国内一流、特色鲜明的应用技术型民办本科院校</w:t>
      </w:r>
      <w:r w:rsidR="008E5F46" w:rsidRPr="0029170D">
        <w:rPr>
          <w:rFonts w:hint="eastAsia"/>
          <w:bCs/>
          <w:sz w:val="24"/>
        </w:rPr>
        <w:t>，</w:t>
      </w:r>
      <w:r w:rsidRPr="0029170D">
        <w:rPr>
          <w:rFonts w:hint="eastAsia"/>
          <w:bCs/>
          <w:sz w:val="24"/>
        </w:rPr>
        <w:t>适应上海及长江三角洲地区的初等教育、先进制造业和现代服务业发展对人才的需求，力争在</w:t>
      </w:r>
      <w:r w:rsidRPr="0029170D">
        <w:rPr>
          <w:rFonts w:hint="eastAsia"/>
          <w:bCs/>
          <w:sz w:val="24"/>
        </w:rPr>
        <w:t>2020</w:t>
      </w:r>
      <w:r w:rsidRPr="0029170D">
        <w:rPr>
          <w:rFonts w:hint="eastAsia"/>
          <w:bCs/>
          <w:sz w:val="24"/>
        </w:rPr>
        <w:t>年学校综合实力位列同类院校的前茅。</w:t>
      </w:r>
    </w:p>
    <w:p w:rsidR="00E101CC" w:rsidRPr="00C94E6F" w:rsidRDefault="00E101CC" w:rsidP="00E101CC">
      <w:pPr>
        <w:spacing w:line="360" w:lineRule="auto"/>
        <w:ind w:firstLineChars="200" w:firstLine="480"/>
        <w:rPr>
          <w:bCs/>
          <w:sz w:val="24"/>
        </w:rPr>
      </w:pPr>
      <w:r w:rsidRPr="0029170D">
        <w:rPr>
          <w:rFonts w:hint="eastAsia"/>
          <w:bCs/>
          <w:sz w:val="24"/>
        </w:rPr>
        <w:t>基于未来的目标定位，又经历十年探索之路，学校逐渐形成自身的</w:t>
      </w:r>
      <w:r w:rsidR="00C90BD5" w:rsidRPr="00C94E6F">
        <w:rPr>
          <w:rFonts w:hint="eastAsia"/>
          <w:bCs/>
          <w:sz w:val="24"/>
        </w:rPr>
        <w:t>发展</w:t>
      </w:r>
      <w:r w:rsidRPr="0029170D">
        <w:rPr>
          <w:rFonts w:hint="eastAsia"/>
          <w:bCs/>
          <w:sz w:val="24"/>
        </w:rPr>
        <w:t>理念：</w:t>
      </w:r>
      <w:r w:rsidR="0051443C" w:rsidRPr="00C94E6F">
        <w:rPr>
          <w:rFonts w:hint="eastAsia"/>
          <w:b/>
          <w:bCs/>
          <w:sz w:val="24"/>
        </w:rPr>
        <w:t>建设</w:t>
      </w:r>
      <w:r w:rsidRPr="00C94E6F">
        <w:rPr>
          <w:rFonts w:hint="eastAsia"/>
          <w:b/>
          <w:bCs/>
          <w:sz w:val="24"/>
        </w:rPr>
        <w:t>文化天华、</w:t>
      </w:r>
      <w:proofErr w:type="gramStart"/>
      <w:r w:rsidRPr="00C94E6F">
        <w:rPr>
          <w:rFonts w:hint="eastAsia"/>
          <w:b/>
          <w:bCs/>
          <w:sz w:val="24"/>
        </w:rPr>
        <w:t>特色天</w:t>
      </w:r>
      <w:proofErr w:type="gramEnd"/>
      <w:r w:rsidRPr="00C94E6F">
        <w:rPr>
          <w:rFonts w:hint="eastAsia"/>
          <w:b/>
          <w:bCs/>
          <w:sz w:val="24"/>
        </w:rPr>
        <w:t>华、</w:t>
      </w:r>
      <w:proofErr w:type="gramStart"/>
      <w:r w:rsidRPr="00C94E6F">
        <w:rPr>
          <w:rFonts w:hint="eastAsia"/>
          <w:b/>
          <w:bCs/>
          <w:sz w:val="24"/>
        </w:rPr>
        <w:t>责任天</w:t>
      </w:r>
      <w:proofErr w:type="gramEnd"/>
      <w:r w:rsidRPr="00C94E6F">
        <w:rPr>
          <w:rFonts w:hint="eastAsia"/>
          <w:b/>
          <w:bCs/>
          <w:sz w:val="24"/>
        </w:rPr>
        <w:t>华、</w:t>
      </w:r>
      <w:proofErr w:type="gramStart"/>
      <w:r w:rsidRPr="00C94E6F">
        <w:rPr>
          <w:rFonts w:hint="eastAsia"/>
          <w:b/>
          <w:bCs/>
          <w:sz w:val="24"/>
        </w:rPr>
        <w:t>活力天</w:t>
      </w:r>
      <w:proofErr w:type="gramEnd"/>
      <w:r w:rsidRPr="00C94E6F">
        <w:rPr>
          <w:rFonts w:hint="eastAsia"/>
          <w:b/>
          <w:bCs/>
          <w:sz w:val="24"/>
        </w:rPr>
        <w:t>华</w:t>
      </w:r>
      <w:r w:rsidRPr="00C94E6F">
        <w:rPr>
          <w:rFonts w:hint="eastAsia"/>
          <w:bCs/>
          <w:sz w:val="24"/>
        </w:rPr>
        <w:t>。</w:t>
      </w:r>
    </w:p>
    <w:p w:rsidR="00E101CC" w:rsidRPr="00F30613" w:rsidRDefault="00E101CC" w:rsidP="00E101CC">
      <w:pPr>
        <w:spacing w:line="360" w:lineRule="auto"/>
        <w:ind w:firstLineChars="200" w:firstLine="480"/>
        <w:rPr>
          <w:sz w:val="24"/>
        </w:rPr>
      </w:pPr>
      <w:r w:rsidRPr="0029170D">
        <w:rPr>
          <w:bCs/>
          <w:sz w:val="24"/>
        </w:rPr>
        <w:t>大学的灵魂是大学文化，而大学文化的核心</w:t>
      </w:r>
      <w:r w:rsidRPr="00F30613">
        <w:rPr>
          <w:sz w:val="24"/>
        </w:rPr>
        <w:t>是大学精神。以</w:t>
      </w:r>
      <w:r>
        <w:rPr>
          <w:sz w:val="24"/>
        </w:rPr>
        <w:t>人为本的人文精神、追求卓越的创新意识、求真务实的科学态度等，</w:t>
      </w:r>
      <w:r>
        <w:rPr>
          <w:rFonts w:hint="eastAsia"/>
          <w:sz w:val="24"/>
        </w:rPr>
        <w:t>都是</w:t>
      </w:r>
      <w:r w:rsidRPr="00F30613">
        <w:rPr>
          <w:sz w:val="24"/>
        </w:rPr>
        <w:t>大学最重要的、共同的精神支柱与价值信仰</w:t>
      </w:r>
      <w:r w:rsidRPr="00F30613">
        <w:rPr>
          <w:rFonts w:hint="eastAsia"/>
          <w:sz w:val="24"/>
        </w:rPr>
        <w:t>。</w:t>
      </w:r>
      <w:r w:rsidRPr="0029170D">
        <w:rPr>
          <w:rFonts w:hint="eastAsia"/>
          <w:bCs/>
          <w:sz w:val="24"/>
        </w:rPr>
        <w:t>天华人的价值文化，追求的是坚持公益性办学的发展道路，</w:t>
      </w:r>
      <w:r w:rsidRPr="00C94E6F">
        <w:rPr>
          <w:rFonts w:hint="eastAsia"/>
          <w:sz w:val="24"/>
        </w:rPr>
        <w:t>坚持把</w:t>
      </w:r>
      <w:r w:rsidR="001F2896" w:rsidRPr="00C94E6F">
        <w:rPr>
          <w:rFonts w:hint="eastAsia"/>
          <w:sz w:val="24"/>
        </w:rPr>
        <w:t>教育学生</w:t>
      </w:r>
      <w:r w:rsidRPr="00C94E6F">
        <w:rPr>
          <w:rFonts w:hint="eastAsia"/>
          <w:sz w:val="24"/>
        </w:rPr>
        <w:t>做一个全面</w:t>
      </w:r>
      <w:r w:rsidRPr="0029170D">
        <w:rPr>
          <w:rFonts w:hint="eastAsia"/>
          <w:bCs/>
          <w:sz w:val="24"/>
        </w:rPr>
        <w:t>发展的人放在首位。</w:t>
      </w:r>
      <w:r w:rsidRPr="00F30613">
        <w:rPr>
          <w:rFonts w:hint="eastAsia"/>
          <w:sz w:val="24"/>
        </w:rPr>
        <w:t>天华人的制度文化，遵循的是《大学章程》，旨在</w:t>
      </w:r>
      <w:r w:rsidRPr="00F30613">
        <w:rPr>
          <w:sz w:val="24"/>
        </w:rPr>
        <w:t>完善治理</w:t>
      </w:r>
      <w:r w:rsidRPr="00F30613">
        <w:rPr>
          <w:rFonts w:hint="eastAsia"/>
          <w:sz w:val="24"/>
        </w:rPr>
        <w:t>结构</w:t>
      </w:r>
      <w:r w:rsidRPr="00F30613">
        <w:rPr>
          <w:sz w:val="24"/>
        </w:rPr>
        <w:t>，</w:t>
      </w:r>
      <w:r w:rsidRPr="00F30613">
        <w:rPr>
          <w:rFonts w:hint="eastAsia"/>
          <w:sz w:val="24"/>
        </w:rPr>
        <w:t>建立</w:t>
      </w:r>
      <w:r w:rsidRPr="00F30613">
        <w:rPr>
          <w:sz w:val="24"/>
        </w:rPr>
        <w:t>现代大学制度文化体系</w:t>
      </w:r>
      <w:r>
        <w:rPr>
          <w:rFonts w:hint="eastAsia"/>
          <w:sz w:val="24"/>
        </w:rPr>
        <w:t>。</w:t>
      </w:r>
      <w:r w:rsidRPr="00F30613">
        <w:rPr>
          <w:rFonts w:hint="eastAsia"/>
          <w:sz w:val="24"/>
        </w:rPr>
        <w:t>权力制衡，协同治理；程序公开，科学论证；民主协商，集体决策。天华人的</w:t>
      </w:r>
      <w:r w:rsidRPr="00F30613">
        <w:rPr>
          <w:sz w:val="24"/>
        </w:rPr>
        <w:t>行为文化</w:t>
      </w:r>
      <w:r w:rsidRPr="00F30613">
        <w:rPr>
          <w:rFonts w:hint="eastAsia"/>
          <w:sz w:val="24"/>
        </w:rPr>
        <w:t>，表现出的是一种</w:t>
      </w:r>
      <w:r w:rsidRPr="00F30613">
        <w:rPr>
          <w:sz w:val="24"/>
        </w:rPr>
        <w:t>精神状态、职业操守和</w:t>
      </w:r>
      <w:r>
        <w:rPr>
          <w:rFonts w:hint="eastAsia"/>
          <w:sz w:val="24"/>
        </w:rPr>
        <w:t>行事风格。</w:t>
      </w:r>
      <w:r w:rsidRPr="00F30613">
        <w:rPr>
          <w:rFonts w:hint="eastAsia"/>
          <w:sz w:val="24"/>
        </w:rPr>
        <w:t>不做无操作措施的决策；不喊无实际行动的口号；不派无时限标准的任务；不用无责任担当的干部。天华人的环境文化，</w:t>
      </w:r>
      <w:r w:rsidRPr="00F30613">
        <w:rPr>
          <w:sz w:val="24"/>
        </w:rPr>
        <w:t>不仅</w:t>
      </w:r>
      <w:r w:rsidRPr="00F30613">
        <w:rPr>
          <w:rFonts w:hint="eastAsia"/>
          <w:sz w:val="24"/>
        </w:rPr>
        <w:t>将校园视为</w:t>
      </w:r>
      <w:r w:rsidRPr="00F30613">
        <w:rPr>
          <w:sz w:val="24"/>
        </w:rPr>
        <w:t>莘莘学子</w:t>
      </w:r>
      <w:r>
        <w:rPr>
          <w:sz w:val="24"/>
        </w:rPr>
        <w:t>求知上进、健全人格的场所，更是陶冶情操、净化心灵</w:t>
      </w:r>
      <w:r>
        <w:rPr>
          <w:sz w:val="24"/>
        </w:rPr>
        <w:lastRenderedPageBreak/>
        <w:t>的圣地。</w:t>
      </w:r>
      <w:r w:rsidRPr="00F30613">
        <w:rPr>
          <w:rFonts w:hint="eastAsia"/>
          <w:sz w:val="24"/>
        </w:rPr>
        <w:t>直接体现的是绿树成荫、空气清新的自然环境；整洁有序、典雅优美的校园环境；人际和谐、心情舒畅的人文环境。</w:t>
      </w:r>
    </w:p>
    <w:p w:rsidR="00E101CC" w:rsidRPr="00F30613" w:rsidRDefault="00E101CC" w:rsidP="00E101CC">
      <w:pPr>
        <w:spacing w:line="360" w:lineRule="auto"/>
        <w:ind w:firstLineChars="200" w:firstLine="480"/>
        <w:rPr>
          <w:sz w:val="24"/>
        </w:rPr>
      </w:pPr>
      <w:r w:rsidRPr="00F30613">
        <w:rPr>
          <w:rFonts w:hint="eastAsia"/>
          <w:sz w:val="24"/>
        </w:rPr>
        <w:t>大学的特色彰显的是</w:t>
      </w:r>
      <w:r w:rsidRPr="00F30613">
        <w:rPr>
          <w:sz w:val="24"/>
        </w:rPr>
        <w:t>高等教育</w:t>
      </w:r>
      <w:r w:rsidRPr="00F30613">
        <w:rPr>
          <w:rFonts w:hint="eastAsia"/>
          <w:sz w:val="24"/>
        </w:rPr>
        <w:t>的多样性</w:t>
      </w:r>
      <w:r w:rsidRPr="00F30613">
        <w:rPr>
          <w:sz w:val="24"/>
        </w:rPr>
        <w:t>，</w:t>
      </w:r>
      <w:r w:rsidRPr="00F30613">
        <w:rPr>
          <w:rFonts w:hint="eastAsia"/>
          <w:sz w:val="24"/>
        </w:rPr>
        <w:t>旨在</w:t>
      </w:r>
      <w:r w:rsidRPr="00F30613">
        <w:rPr>
          <w:sz w:val="24"/>
        </w:rPr>
        <w:t>满足多样化人才培养的需求。</w:t>
      </w:r>
      <w:r w:rsidRPr="00F30613">
        <w:rPr>
          <w:rFonts w:hint="eastAsia"/>
          <w:sz w:val="24"/>
        </w:rPr>
        <w:t>天华学院</w:t>
      </w:r>
      <w:r>
        <w:rPr>
          <w:rFonts w:hint="eastAsia"/>
          <w:sz w:val="24"/>
        </w:rPr>
        <w:t>须</w:t>
      </w:r>
      <w:r w:rsidRPr="00F30613">
        <w:rPr>
          <w:sz w:val="24"/>
        </w:rPr>
        <w:t>根据自己的传统</w:t>
      </w:r>
      <w:r w:rsidRPr="00F30613">
        <w:rPr>
          <w:rFonts w:hint="eastAsia"/>
          <w:sz w:val="24"/>
        </w:rPr>
        <w:t>和</w:t>
      </w:r>
      <w:r w:rsidRPr="00F30613">
        <w:rPr>
          <w:sz w:val="24"/>
        </w:rPr>
        <w:t>优势以及经济社会发展的需求，科学定位，</w:t>
      </w:r>
      <w:r w:rsidRPr="00F30613">
        <w:rPr>
          <w:rFonts w:hint="eastAsia"/>
          <w:sz w:val="24"/>
        </w:rPr>
        <w:t>错位竞争，</w:t>
      </w:r>
      <w:r w:rsidRPr="00F30613">
        <w:rPr>
          <w:sz w:val="24"/>
        </w:rPr>
        <w:t>实施特色办学，</w:t>
      </w:r>
      <w:r w:rsidRPr="00F30613">
        <w:rPr>
          <w:rFonts w:hint="eastAsia"/>
          <w:sz w:val="24"/>
        </w:rPr>
        <w:t>培养特色鲜明</w:t>
      </w:r>
      <w:r w:rsidRPr="00F30613">
        <w:rPr>
          <w:sz w:val="24"/>
        </w:rPr>
        <w:t>的各类人才。</w:t>
      </w:r>
      <w:r w:rsidRPr="00F30613">
        <w:rPr>
          <w:rFonts w:hint="eastAsia"/>
          <w:sz w:val="24"/>
        </w:rPr>
        <w:t>我们要在重点专业建设、学生管理模式、传统文化教育、中外合作办学、人才培养规格、人事分配制度等方面坚持和强化原有的特色，成为一所个性鲜明，具有较强竞争力的民办大学。</w:t>
      </w:r>
    </w:p>
    <w:p w:rsidR="00E101CC" w:rsidRDefault="00E101CC" w:rsidP="00E101CC">
      <w:pPr>
        <w:spacing w:line="360" w:lineRule="auto"/>
        <w:ind w:firstLineChars="200" w:firstLine="480"/>
        <w:rPr>
          <w:sz w:val="24"/>
        </w:rPr>
      </w:pPr>
      <w:r w:rsidRPr="0029170D">
        <w:rPr>
          <w:rFonts w:hint="eastAsia"/>
          <w:bCs/>
          <w:sz w:val="24"/>
        </w:rPr>
        <w:t>责任是人类社会崇尚的基本价值理念，其基本含义就是要求人们做好分内的事，把尽责作为起码的行为操守和道德品质。高等学校在全面建成小康社会、实现中国梦的进程中，担负着重要而特殊的责任和使命，我们要进一步增强责任意识和担当精神，认真履行好高等学校在人才培养、科学研究、社会服务和文化传承中的职责使命，规范办学，让政府放心；狠抓质量，让社会认可；全程关怀，</w:t>
      </w:r>
      <w:r w:rsidRPr="00F30613">
        <w:rPr>
          <w:rFonts w:hint="eastAsia"/>
          <w:sz w:val="24"/>
        </w:rPr>
        <w:t>让师生无悔。</w:t>
      </w:r>
    </w:p>
    <w:p w:rsidR="00E101CC" w:rsidRDefault="00E101CC" w:rsidP="00E101CC">
      <w:pPr>
        <w:spacing w:line="360" w:lineRule="auto"/>
        <w:ind w:firstLineChars="200" w:firstLine="480"/>
        <w:rPr>
          <w:sz w:val="24"/>
        </w:rPr>
      </w:pPr>
      <w:r w:rsidRPr="00F30613">
        <w:rPr>
          <w:sz w:val="24"/>
        </w:rPr>
        <w:t>竞争是大学活力的真正来源</w:t>
      </w:r>
      <w:r w:rsidRPr="00F30613">
        <w:rPr>
          <w:rFonts w:hint="eastAsia"/>
          <w:sz w:val="24"/>
        </w:rPr>
        <w:t>，天华学院要始终保持旺盛的斗志，勇于改革，锐意进取，不断激发生机与活力，公平竞争，优胜劣汰。注重</w:t>
      </w:r>
      <w:proofErr w:type="gramStart"/>
      <w:r w:rsidRPr="00F30613">
        <w:rPr>
          <w:rFonts w:hint="eastAsia"/>
          <w:sz w:val="24"/>
        </w:rPr>
        <w:t>践行</w:t>
      </w:r>
      <w:proofErr w:type="gramEnd"/>
      <w:r w:rsidRPr="00F30613">
        <w:rPr>
          <w:rFonts w:hint="eastAsia"/>
          <w:sz w:val="24"/>
        </w:rPr>
        <w:t>“尊道敬学”的传统</w:t>
      </w:r>
      <w:r>
        <w:rPr>
          <w:rFonts w:hint="eastAsia"/>
          <w:sz w:val="24"/>
        </w:rPr>
        <w:t>理念，使队伍更为年轻，课堂更为活跃，反思更为频繁，美育更为普及。打通第一和第二课堂壁垒，不断延伸和拓展教育教学渠道，</w:t>
      </w:r>
      <w:r w:rsidRPr="00F30613">
        <w:rPr>
          <w:rFonts w:hint="eastAsia"/>
          <w:sz w:val="24"/>
        </w:rPr>
        <w:t>营造一种</w:t>
      </w:r>
      <w:r w:rsidRPr="00F30613">
        <w:rPr>
          <w:sz w:val="24"/>
        </w:rPr>
        <w:t>充满</w:t>
      </w:r>
      <w:r w:rsidRPr="00F30613">
        <w:rPr>
          <w:rFonts w:hint="eastAsia"/>
          <w:sz w:val="24"/>
        </w:rPr>
        <w:t>创新</w:t>
      </w:r>
      <w:r w:rsidRPr="00F30613">
        <w:rPr>
          <w:sz w:val="24"/>
        </w:rPr>
        <w:t>活力</w:t>
      </w:r>
      <w:r w:rsidRPr="00F30613">
        <w:rPr>
          <w:rFonts w:hint="eastAsia"/>
          <w:sz w:val="24"/>
        </w:rPr>
        <w:t>、人人有所作为</w:t>
      </w:r>
      <w:r w:rsidRPr="00F30613">
        <w:rPr>
          <w:sz w:val="24"/>
        </w:rPr>
        <w:t>的</w:t>
      </w:r>
      <w:r w:rsidRPr="00F30613">
        <w:rPr>
          <w:rFonts w:hint="eastAsia"/>
          <w:sz w:val="24"/>
        </w:rPr>
        <w:t>办学氛围，从同类院校中脱颖而出</w:t>
      </w:r>
      <w:r w:rsidRPr="00F30613">
        <w:rPr>
          <w:sz w:val="24"/>
        </w:rPr>
        <w:t>。</w:t>
      </w:r>
    </w:p>
    <w:p w:rsidR="00A11584" w:rsidRPr="00F01868" w:rsidRDefault="00A11584" w:rsidP="00414637">
      <w:pPr>
        <w:spacing w:line="360" w:lineRule="auto"/>
        <w:ind w:firstLineChars="200" w:firstLine="562"/>
        <w:outlineLvl w:val="0"/>
        <w:rPr>
          <w:rFonts w:ascii="黑体" w:eastAsia="黑体" w:hAnsi="黑体"/>
          <w:b/>
          <w:kern w:val="0"/>
          <w:sz w:val="28"/>
          <w:szCs w:val="28"/>
        </w:rPr>
      </w:pPr>
      <w:r w:rsidRPr="00F01868">
        <w:rPr>
          <w:rFonts w:ascii="黑体" w:eastAsia="黑体" w:hAnsi="黑体" w:hint="eastAsia"/>
          <w:b/>
          <w:kern w:val="0"/>
          <w:sz w:val="28"/>
          <w:szCs w:val="28"/>
        </w:rPr>
        <w:t>（三）发展战略</w:t>
      </w:r>
      <w:bookmarkEnd w:id="9"/>
    </w:p>
    <w:p w:rsidR="00E101CC" w:rsidRDefault="00E101CC" w:rsidP="00E101CC">
      <w:pPr>
        <w:spacing w:line="360" w:lineRule="auto"/>
        <w:ind w:firstLineChars="200" w:firstLine="480"/>
        <w:rPr>
          <w:sz w:val="24"/>
        </w:rPr>
      </w:pPr>
      <w:r w:rsidRPr="00126DED">
        <w:rPr>
          <w:rFonts w:hint="eastAsia"/>
          <w:sz w:val="24"/>
        </w:rPr>
        <w:t>“十三五”期间，学校将重点实施四大战略：人才培养创新战略、师资质量强化战略、国际合作办学战略、行业协同办学战略。</w:t>
      </w:r>
    </w:p>
    <w:p w:rsidR="00E101CC" w:rsidRDefault="00E101CC" w:rsidP="00414637">
      <w:pPr>
        <w:spacing w:line="360" w:lineRule="auto"/>
        <w:ind w:firstLineChars="200" w:firstLine="482"/>
        <w:rPr>
          <w:sz w:val="24"/>
        </w:rPr>
      </w:pPr>
      <w:r>
        <w:rPr>
          <w:b/>
          <w:kern w:val="0"/>
          <w:sz w:val="24"/>
        </w:rPr>
        <w:t>——</w:t>
      </w:r>
      <w:r w:rsidRPr="00F3141D">
        <w:rPr>
          <w:rFonts w:hint="eastAsia"/>
          <w:b/>
          <w:sz w:val="24"/>
        </w:rPr>
        <w:t>人才培养创新战略：</w:t>
      </w:r>
      <w:r w:rsidRPr="00126DED">
        <w:rPr>
          <w:rFonts w:hint="eastAsia"/>
          <w:sz w:val="24"/>
        </w:rPr>
        <w:t>加强应用型人才培养体系建设，建构分层分类的多样化人才培养格局。聚焦学前教育优势学科，创新卓越教师培养模式；对接社会行业需求，探索高端应用型人才培养机制。利用海外优质资源，深化“专、通、雅</w:t>
      </w:r>
      <w:r w:rsidRPr="00A64DBC">
        <w:rPr>
          <w:rFonts w:hint="eastAsia"/>
          <w:sz w:val="24"/>
        </w:rPr>
        <w:t>”协调发展模式，</w:t>
      </w:r>
      <w:r w:rsidRPr="00126DED">
        <w:rPr>
          <w:rFonts w:hint="eastAsia"/>
          <w:sz w:val="24"/>
        </w:rPr>
        <w:t>全面提升学生的美育体能水准，着力培养德行高尚、学识扎实、身心健康</w:t>
      </w:r>
      <w:r w:rsidR="008E5F46">
        <w:rPr>
          <w:rFonts w:hint="eastAsia"/>
          <w:sz w:val="24"/>
        </w:rPr>
        <w:t>、</w:t>
      </w:r>
      <w:r w:rsidR="008E5F46" w:rsidRPr="00C94E6F">
        <w:rPr>
          <w:sz w:val="24"/>
        </w:rPr>
        <w:t>正直做人、勤奋做事</w:t>
      </w:r>
      <w:r w:rsidRPr="00126DED">
        <w:rPr>
          <w:rFonts w:hint="eastAsia"/>
          <w:sz w:val="24"/>
        </w:rPr>
        <w:t>，具备现代精神和人文素养的各类人才。</w:t>
      </w:r>
    </w:p>
    <w:p w:rsidR="00E101CC" w:rsidRDefault="00E101CC" w:rsidP="00414637">
      <w:pPr>
        <w:spacing w:line="360" w:lineRule="auto"/>
        <w:ind w:firstLineChars="200" w:firstLine="482"/>
        <w:rPr>
          <w:sz w:val="24"/>
        </w:rPr>
      </w:pPr>
      <w:r w:rsidRPr="00F3141D">
        <w:rPr>
          <w:b/>
          <w:kern w:val="0"/>
          <w:sz w:val="24"/>
        </w:rPr>
        <w:t>——</w:t>
      </w:r>
      <w:r w:rsidRPr="00F3141D">
        <w:rPr>
          <w:rFonts w:hint="eastAsia"/>
          <w:b/>
          <w:sz w:val="24"/>
        </w:rPr>
        <w:t>师资质量强化战略：</w:t>
      </w:r>
      <w:r w:rsidRPr="00126DED">
        <w:rPr>
          <w:rFonts w:hint="eastAsia"/>
          <w:sz w:val="24"/>
        </w:rPr>
        <w:t>全力提升师资结构的各项标准比例，尤其要关注双师型、双语</w:t>
      </w:r>
      <w:proofErr w:type="gramStart"/>
      <w:r w:rsidRPr="00126DED">
        <w:rPr>
          <w:rFonts w:hint="eastAsia"/>
          <w:sz w:val="24"/>
        </w:rPr>
        <w:t>型教师</w:t>
      </w:r>
      <w:proofErr w:type="gramEnd"/>
      <w:r w:rsidRPr="00126DED">
        <w:rPr>
          <w:rFonts w:hint="eastAsia"/>
          <w:sz w:val="24"/>
        </w:rPr>
        <w:t>比例。以引进海内外专职教师为主，以聘请上海重点大学优秀教师兼职为辅，建设老中青三结合、相对稳定及具有可持续发展能力的教师队伍。</w:t>
      </w:r>
      <w:r w:rsidRPr="00126DED">
        <w:rPr>
          <w:rFonts w:hint="eastAsia"/>
          <w:sz w:val="24"/>
        </w:rPr>
        <w:lastRenderedPageBreak/>
        <w:t>编制计划，设定目标，继续选送有发展潜力的青年教师到海外合作院校访留学或到国内重点高校进修。以儿童教育发展研究院、</w:t>
      </w:r>
      <w:r>
        <w:rPr>
          <w:rFonts w:hint="eastAsia"/>
          <w:sz w:val="24"/>
        </w:rPr>
        <w:t>附属康复医</w:t>
      </w:r>
      <w:r w:rsidRPr="00126DED">
        <w:rPr>
          <w:rFonts w:hint="eastAsia"/>
          <w:sz w:val="24"/>
        </w:rPr>
        <w:t>院（筹）等为平台，打造若干个有较高水准的教学示范团队、专业实践团队和科研创新团队，不断强化教师的专业能力和综合素养。</w:t>
      </w:r>
    </w:p>
    <w:p w:rsidR="00E101CC" w:rsidRDefault="00E101CC" w:rsidP="00414637">
      <w:pPr>
        <w:spacing w:line="360" w:lineRule="auto"/>
        <w:ind w:firstLineChars="200" w:firstLine="482"/>
        <w:rPr>
          <w:sz w:val="24"/>
        </w:rPr>
      </w:pPr>
      <w:r w:rsidRPr="00F3141D">
        <w:rPr>
          <w:b/>
          <w:kern w:val="0"/>
          <w:sz w:val="24"/>
        </w:rPr>
        <w:t>——</w:t>
      </w:r>
      <w:r w:rsidRPr="00F3141D">
        <w:rPr>
          <w:rFonts w:hint="eastAsia"/>
          <w:b/>
          <w:sz w:val="24"/>
        </w:rPr>
        <w:t>国际合作办学战略：</w:t>
      </w:r>
      <w:r w:rsidRPr="00126DED">
        <w:rPr>
          <w:rFonts w:hint="eastAsia"/>
          <w:sz w:val="24"/>
        </w:rPr>
        <w:t>全面整合，不断开拓海外优质办学资源，使其融入学科专业建设中去，提升国际合作项目的水准和质量，进一步拓展各学院各专业海外合作渠道。提高骨干教师和管理人员海外访留学比例，扩大师生国际交流规模。对接国家“一带一路”战略和学校国际化办学战略，建立若干个专门研究机构和社团组织，为招收海外留学生、参与中国语言文化国际推广工程</w:t>
      </w:r>
      <w:proofErr w:type="gramStart"/>
      <w:r w:rsidRPr="00126DED">
        <w:rPr>
          <w:rFonts w:hint="eastAsia"/>
          <w:sz w:val="24"/>
        </w:rPr>
        <w:t>作准备</w:t>
      </w:r>
      <w:proofErr w:type="gramEnd"/>
      <w:r w:rsidRPr="00126DED">
        <w:rPr>
          <w:rFonts w:hint="eastAsia"/>
          <w:sz w:val="24"/>
        </w:rPr>
        <w:t>。</w:t>
      </w:r>
    </w:p>
    <w:p w:rsidR="00E101CC" w:rsidRPr="00126DED" w:rsidRDefault="00E101CC" w:rsidP="00414637">
      <w:pPr>
        <w:spacing w:line="360" w:lineRule="auto"/>
        <w:ind w:firstLineChars="200" w:firstLine="482"/>
        <w:rPr>
          <w:sz w:val="24"/>
        </w:rPr>
      </w:pPr>
      <w:r w:rsidRPr="00F3141D">
        <w:rPr>
          <w:b/>
          <w:kern w:val="0"/>
          <w:sz w:val="24"/>
        </w:rPr>
        <w:t>——</w:t>
      </w:r>
      <w:r w:rsidRPr="00F3141D">
        <w:rPr>
          <w:rFonts w:hint="eastAsia"/>
          <w:b/>
          <w:sz w:val="24"/>
        </w:rPr>
        <w:t>行业协同办学战略：</w:t>
      </w:r>
      <w:r w:rsidRPr="00126DED">
        <w:rPr>
          <w:rFonts w:hint="eastAsia"/>
          <w:sz w:val="24"/>
        </w:rPr>
        <w:t>学校须有计划、有步骤地融入上海漕河泾、闵行</w:t>
      </w:r>
      <w:r w:rsidR="005019A9">
        <w:rPr>
          <w:rFonts w:hint="eastAsia"/>
          <w:sz w:val="24"/>
        </w:rPr>
        <w:t>、</w:t>
      </w:r>
      <w:r w:rsidRPr="00126DED">
        <w:rPr>
          <w:rFonts w:hint="eastAsia"/>
          <w:sz w:val="24"/>
        </w:rPr>
        <w:t>松江</w:t>
      </w:r>
      <w:r w:rsidR="005019A9">
        <w:rPr>
          <w:rFonts w:hint="eastAsia"/>
          <w:sz w:val="24"/>
        </w:rPr>
        <w:t>和虹桥</w:t>
      </w:r>
      <w:bookmarkStart w:id="10" w:name="_GoBack"/>
      <w:bookmarkEnd w:id="10"/>
      <w:r w:rsidR="00C94E6F">
        <w:rPr>
          <w:rFonts w:hint="eastAsia"/>
          <w:sz w:val="24"/>
        </w:rPr>
        <w:t>等六</w:t>
      </w:r>
      <w:r w:rsidRPr="00126DED">
        <w:rPr>
          <w:rFonts w:hint="eastAsia"/>
          <w:sz w:val="24"/>
        </w:rPr>
        <w:t>个国家级开发区，以及</w:t>
      </w:r>
      <w:r>
        <w:rPr>
          <w:rFonts w:hint="eastAsia"/>
          <w:sz w:val="24"/>
        </w:rPr>
        <w:t>以</w:t>
      </w:r>
      <w:r w:rsidRPr="00126DED">
        <w:rPr>
          <w:rFonts w:hint="eastAsia"/>
          <w:sz w:val="24"/>
        </w:rPr>
        <w:t>嘉定</w:t>
      </w:r>
      <w:r>
        <w:rPr>
          <w:rFonts w:hint="eastAsia"/>
          <w:sz w:val="24"/>
        </w:rPr>
        <w:t>为重点</w:t>
      </w:r>
      <w:r w:rsidR="001A6A56">
        <w:rPr>
          <w:rFonts w:hint="eastAsia"/>
          <w:sz w:val="24"/>
        </w:rPr>
        <w:t>的</w:t>
      </w:r>
      <w:r>
        <w:rPr>
          <w:rFonts w:hint="eastAsia"/>
          <w:sz w:val="24"/>
        </w:rPr>
        <w:t>其他九个市级开发区，掌握有关投资规模、产业结构、人才需求规格，</w:t>
      </w:r>
      <w:r w:rsidRPr="00126DED">
        <w:rPr>
          <w:rFonts w:hint="eastAsia"/>
          <w:sz w:val="24"/>
        </w:rPr>
        <w:t>发展趋势等基本情况，积极开拓，主动作为，签署相关合作协议，组建由企业界专家、地方政府成员等组成的专业咨询委员会、就业指导委员会、实践实习指导委员会等。整合和扩大与幼儿园、小学的合作关系，建立更多优质的教育实习基地。同时要开拓以江浙为主的上海周边地区的合作渠道</w:t>
      </w:r>
      <w:r>
        <w:rPr>
          <w:rFonts w:hint="eastAsia"/>
          <w:sz w:val="24"/>
        </w:rPr>
        <w:t>，使各方助力的办学</w:t>
      </w:r>
      <w:r w:rsidRPr="00126DED">
        <w:rPr>
          <w:rFonts w:hint="eastAsia"/>
          <w:sz w:val="24"/>
        </w:rPr>
        <w:t>共同体更为坚实、多元和有效。</w:t>
      </w:r>
    </w:p>
    <w:p w:rsidR="00E101CC" w:rsidRPr="00126DED" w:rsidRDefault="00E101CC" w:rsidP="00E101CC">
      <w:pPr>
        <w:spacing w:line="360" w:lineRule="auto"/>
        <w:ind w:firstLineChars="200" w:firstLine="480"/>
        <w:rPr>
          <w:sz w:val="24"/>
        </w:rPr>
      </w:pPr>
    </w:p>
    <w:p w:rsidR="00126DED" w:rsidRPr="00E101CC" w:rsidRDefault="00126DED" w:rsidP="00267D03">
      <w:pPr>
        <w:spacing w:line="440" w:lineRule="exact"/>
        <w:jc w:val="center"/>
        <w:outlineLvl w:val="0"/>
        <w:rPr>
          <w:rFonts w:ascii="微软雅黑" w:eastAsia="微软雅黑" w:hAnsi="微软雅黑"/>
          <w:b/>
          <w:kern w:val="0"/>
          <w:sz w:val="32"/>
        </w:rPr>
      </w:pPr>
    </w:p>
    <w:p w:rsidR="00A476DF" w:rsidRPr="00F01868" w:rsidRDefault="00A476DF" w:rsidP="00267D03">
      <w:pPr>
        <w:spacing w:line="440" w:lineRule="exact"/>
        <w:jc w:val="center"/>
        <w:outlineLvl w:val="0"/>
        <w:rPr>
          <w:rFonts w:ascii="微软雅黑" w:eastAsia="微软雅黑" w:hAnsi="微软雅黑"/>
          <w:b/>
          <w:kern w:val="0"/>
          <w:sz w:val="32"/>
        </w:rPr>
      </w:pPr>
    </w:p>
    <w:p w:rsidR="00A476DF" w:rsidRPr="00F01868" w:rsidRDefault="00A476DF" w:rsidP="00267D03">
      <w:pPr>
        <w:spacing w:line="440" w:lineRule="exact"/>
        <w:jc w:val="center"/>
        <w:outlineLvl w:val="0"/>
        <w:rPr>
          <w:rFonts w:ascii="微软雅黑" w:eastAsia="微软雅黑" w:hAnsi="微软雅黑"/>
          <w:b/>
          <w:kern w:val="0"/>
          <w:sz w:val="32"/>
        </w:rPr>
      </w:pPr>
    </w:p>
    <w:p w:rsidR="00A476DF" w:rsidRDefault="00A476DF" w:rsidP="00267D03">
      <w:pPr>
        <w:spacing w:line="440" w:lineRule="exact"/>
        <w:jc w:val="center"/>
        <w:outlineLvl w:val="0"/>
        <w:rPr>
          <w:rFonts w:ascii="微软雅黑" w:eastAsia="微软雅黑" w:hAnsi="微软雅黑"/>
          <w:b/>
          <w:kern w:val="0"/>
          <w:sz w:val="32"/>
        </w:rPr>
      </w:pPr>
    </w:p>
    <w:p w:rsidR="0021132D" w:rsidRDefault="0021132D" w:rsidP="00267D03">
      <w:pPr>
        <w:spacing w:line="440" w:lineRule="exact"/>
        <w:jc w:val="center"/>
        <w:outlineLvl w:val="0"/>
        <w:rPr>
          <w:rFonts w:ascii="微软雅黑" w:eastAsia="微软雅黑" w:hAnsi="微软雅黑"/>
          <w:b/>
          <w:kern w:val="0"/>
          <w:sz w:val="32"/>
        </w:rPr>
      </w:pPr>
    </w:p>
    <w:p w:rsidR="0021132D" w:rsidRDefault="0021132D" w:rsidP="00267D03">
      <w:pPr>
        <w:spacing w:line="440" w:lineRule="exact"/>
        <w:jc w:val="center"/>
        <w:outlineLvl w:val="0"/>
        <w:rPr>
          <w:rFonts w:ascii="微软雅黑" w:eastAsia="微软雅黑" w:hAnsi="微软雅黑"/>
          <w:b/>
          <w:kern w:val="0"/>
          <w:sz w:val="32"/>
        </w:rPr>
      </w:pPr>
    </w:p>
    <w:p w:rsidR="0021132D" w:rsidRDefault="0021132D" w:rsidP="00267D03">
      <w:pPr>
        <w:spacing w:line="440" w:lineRule="exact"/>
        <w:jc w:val="center"/>
        <w:outlineLvl w:val="0"/>
        <w:rPr>
          <w:rFonts w:ascii="微软雅黑" w:eastAsia="微软雅黑" w:hAnsi="微软雅黑"/>
          <w:b/>
          <w:kern w:val="0"/>
          <w:sz w:val="32"/>
        </w:rPr>
      </w:pPr>
    </w:p>
    <w:p w:rsidR="0021132D" w:rsidRDefault="0021132D" w:rsidP="00267D03">
      <w:pPr>
        <w:spacing w:line="440" w:lineRule="exact"/>
        <w:jc w:val="center"/>
        <w:outlineLvl w:val="0"/>
        <w:rPr>
          <w:rFonts w:ascii="微软雅黑" w:eastAsia="微软雅黑" w:hAnsi="微软雅黑"/>
          <w:b/>
          <w:kern w:val="0"/>
          <w:sz w:val="32"/>
        </w:rPr>
      </w:pPr>
    </w:p>
    <w:p w:rsidR="0021132D" w:rsidRDefault="0021132D" w:rsidP="00267D03">
      <w:pPr>
        <w:spacing w:line="440" w:lineRule="exact"/>
        <w:jc w:val="center"/>
        <w:outlineLvl w:val="0"/>
        <w:rPr>
          <w:rFonts w:ascii="微软雅黑" w:eastAsia="微软雅黑" w:hAnsi="微软雅黑"/>
          <w:b/>
          <w:kern w:val="0"/>
          <w:sz w:val="32"/>
        </w:rPr>
      </w:pPr>
    </w:p>
    <w:p w:rsidR="0021132D" w:rsidRDefault="0021132D" w:rsidP="00267D03">
      <w:pPr>
        <w:spacing w:line="440" w:lineRule="exact"/>
        <w:jc w:val="center"/>
        <w:outlineLvl w:val="0"/>
        <w:rPr>
          <w:rFonts w:ascii="微软雅黑" w:eastAsia="微软雅黑" w:hAnsi="微软雅黑"/>
          <w:b/>
          <w:kern w:val="0"/>
          <w:sz w:val="32"/>
        </w:rPr>
      </w:pPr>
    </w:p>
    <w:p w:rsidR="0021132D" w:rsidRDefault="0021132D" w:rsidP="00267D03">
      <w:pPr>
        <w:spacing w:line="440" w:lineRule="exact"/>
        <w:jc w:val="center"/>
        <w:outlineLvl w:val="0"/>
        <w:rPr>
          <w:rFonts w:ascii="微软雅黑" w:eastAsia="微软雅黑" w:hAnsi="微软雅黑"/>
          <w:b/>
          <w:kern w:val="0"/>
          <w:sz w:val="32"/>
        </w:rPr>
      </w:pPr>
    </w:p>
    <w:p w:rsidR="0021132D" w:rsidRDefault="0021132D" w:rsidP="00267D03">
      <w:pPr>
        <w:spacing w:line="440" w:lineRule="exact"/>
        <w:jc w:val="center"/>
        <w:outlineLvl w:val="0"/>
        <w:rPr>
          <w:rFonts w:ascii="微软雅黑" w:eastAsia="微软雅黑" w:hAnsi="微软雅黑"/>
          <w:b/>
          <w:kern w:val="0"/>
          <w:sz w:val="32"/>
        </w:rPr>
      </w:pPr>
    </w:p>
    <w:p w:rsidR="00A01726" w:rsidRDefault="00A01726" w:rsidP="00267D03">
      <w:pPr>
        <w:spacing w:line="440" w:lineRule="exact"/>
        <w:jc w:val="center"/>
        <w:outlineLvl w:val="0"/>
        <w:rPr>
          <w:rFonts w:ascii="微软雅黑" w:eastAsia="微软雅黑" w:hAnsi="微软雅黑"/>
          <w:b/>
          <w:kern w:val="0"/>
          <w:sz w:val="32"/>
        </w:rPr>
      </w:pPr>
    </w:p>
    <w:p w:rsidR="00F9413D" w:rsidRPr="00F01868" w:rsidRDefault="00057D76" w:rsidP="00267D03">
      <w:pPr>
        <w:spacing w:line="440" w:lineRule="exact"/>
        <w:jc w:val="center"/>
        <w:outlineLvl w:val="0"/>
        <w:rPr>
          <w:rFonts w:ascii="华文中宋" w:eastAsia="华文中宋" w:hAnsi="华文中宋"/>
          <w:b/>
          <w:kern w:val="0"/>
          <w:sz w:val="36"/>
          <w:szCs w:val="36"/>
        </w:rPr>
      </w:pPr>
      <w:bookmarkStart w:id="11" w:name="_Toc441848782"/>
      <w:r w:rsidRPr="00F01868">
        <w:rPr>
          <w:rFonts w:ascii="华文中宋" w:eastAsia="华文中宋" w:hAnsi="华文中宋" w:hint="eastAsia"/>
          <w:b/>
          <w:kern w:val="0"/>
          <w:sz w:val="36"/>
          <w:szCs w:val="36"/>
        </w:rPr>
        <w:lastRenderedPageBreak/>
        <w:t>三、</w:t>
      </w:r>
      <w:r w:rsidR="00F9413D" w:rsidRPr="00F01868">
        <w:rPr>
          <w:rFonts w:ascii="华文中宋" w:eastAsia="华文中宋" w:hAnsi="华文中宋" w:hint="eastAsia"/>
          <w:b/>
          <w:kern w:val="0"/>
          <w:sz w:val="36"/>
          <w:szCs w:val="36"/>
        </w:rPr>
        <w:t>学校五年的奋斗目标</w:t>
      </w:r>
      <w:bookmarkEnd w:id="11"/>
    </w:p>
    <w:p w:rsidR="002E5C74" w:rsidRPr="00F01868" w:rsidRDefault="002E5C74" w:rsidP="00267D03">
      <w:pPr>
        <w:widowControl/>
        <w:spacing w:line="440" w:lineRule="exact"/>
        <w:ind w:firstLineChars="200" w:firstLine="480"/>
        <w:rPr>
          <w:rFonts w:ascii="宋体" w:hAnsi="宋体"/>
          <w:sz w:val="24"/>
        </w:rPr>
      </w:pPr>
    </w:p>
    <w:p w:rsidR="00EC1970" w:rsidRPr="00F01868" w:rsidRDefault="008F06AA" w:rsidP="00267D03">
      <w:pPr>
        <w:widowControl/>
        <w:spacing w:line="360" w:lineRule="auto"/>
        <w:ind w:firstLineChars="200" w:firstLine="480"/>
        <w:rPr>
          <w:rFonts w:ascii="宋体" w:hAnsi="宋体"/>
          <w:sz w:val="24"/>
        </w:rPr>
      </w:pPr>
      <w:r w:rsidRPr="00F01868">
        <w:rPr>
          <w:rFonts w:ascii="宋体" w:hAnsi="宋体" w:hint="eastAsia"/>
          <w:sz w:val="24"/>
        </w:rPr>
        <w:t>“十三五”期间，学校</w:t>
      </w:r>
      <w:r w:rsidR="001005BC" w:rsidRPr="00F01868">
        <w:rPr>
          <w:rFonts w:ascii="宋体" w:hAnsi="宋体" w:hint="eastAsia"/>
          <w:sz w:val="24"/>
        </w:rPr>
        <w:t>将</w:t>
      </w:r>
      <w:r w:rsidR="00B302BD" w:rsidRPr="00F01868">
        <w:rPr>
          <w:rFonts w:ascii="宋体" w:hAnsi="宋体" w:hint="eastAsia"/>
          <w:sz w:val="24"/>
        </w:rPr>
        <w:t>在</w:t>
      </w:r>
      <w:r w:rsidRPr="00F01868">
        <w:rPr>
          <w:rFonts w:ascii="宋体" w:hAnsi="宋体" w:hint="eastAsia"/>
          <w:sz w:val="24"/>
        </w:rPr>
        <w:t>现代大学制度建设、高水平的重点专业建设、师资队伍建设、</w:t>
      </w:r>
      <w:r w:rsidR="00F82A35">
        <w:rPr>
          <w:rFonts w:ascii="宋体" w:hAnsi="宋体" w:hint="eastAsia"/>
          <w:sz w:val="24"/>
        </w:rPr>
        <w:t>科研工作、</w:t>
      </w:r>
      <w:r w:rsidRPr="00F01868">
        <w:rPr>
          <w:rFonts w:ascii="宋体" w:hAnsi="宋体" w:hint="eastAsia"/>
          <w:sz w:val="24"/>
        </w:rPr>
        <w:t>教育国际化建设、教育教学模式创新、党建和思想政治工作、校园建设</w:t>
      </w:r>
      <w:r w:rsidR="00C923C9" w:rsidRPr="00F01868">
        <w:rPr>
          <w:rFonts w:ascii="宋体" w:hAnsi="宋体" w:hint="eastAsia"/>
          <w:sz w:val="24"/>
        </w:rPr>
        <w:t>等方面</w:t>
      </w:r>
      <w:r w:rsidR="00EC1970" w:rsidRPr="00F01868">
        <w:rPr>
          <w:rFonts w:ascii="宋体" w:hAnsi="宋体" w:hint="eastAsia"/>
          <w:sz w:val="24"/>
        </w:rPr>
        <w:t>确立发展目标</w:t>
      </w:r>
      <w:r w:rsidR="00C923C9" w:rsidRPr="00F01868">
        <w:rPr>
          <w:rFonts w:ascii="宋体" w:hAnsi="宋体" w:hint="eastAsia"/>
          <w:sz w:val="24"/>
        </w:rPr>
        <w:t>。</w:t>
      </w:r>
    </w:p>
    <w:p w:rsidR="00C23501" w:rsidRPr="00F01868" w:rsidRDefault="00D156CF" w:rsidP="00414637">
      <w:pPr>
        <w:spacing w:line="360" w:lineRule="auto"/>
        <w:ind w:firstLineChars="200" w:firstLine="562"/>
        <w:jc w:val="left"/>
        <w:outlineLvl w:val="0"/>
        <w:rPr>
          <w:rFonts w:ascii="黑体" w:eastAsia="黑体" w:hAnsi="黑体" w:cs="华文中宋"/>
          <w:b/>
          <w:kern w:val="0"/>
          <w:sz w:val="28"/>
          <w:szCs w:val="28"/>
        </w:rPr>
      </w:pPr>
      <w:bookmarkStart w:id="12" w:name="_Toc441848783"/>
      <w:r w:rsidRPr="00F01868">
        <w:rPr>
          <w:rFonts w:ascii="黑体" w:eastAsia="黑体" w:hAnsi="黑体" w:hint="eastAsia"/>
          <w:b/>
          <w:kern w:val="0"/>
          <w:sz w:val="28"/>
          <w:szCs w:val="28"/>
        </w:rPr>
        <w:t>（一）大学章程完善，治理能力现代化</w:t>
      </w:r>
      <w:bookmarkEnd w:id="12"/>
    </w:p>
    <w:p w:rsidR="009E01C3" w:rsidRPr="00F01868" w:rsidRDefault="009E01C3" w:rsidP="00267D03">
      <w:pPr>
        <w:adjustRightInd w:val="0"/>
        <w:snapToGrid w:val="0"/>
        <w:spacing w:line="360" w:lineRule="auto"/>
        <w:ind w:firstLineChars="200" w:firstLine="480"/>
        <w:rPr>
          <w:bCs/>
          <w:sz w:val="24"/>
        </w:rPr>
      </w:pPr>
      <w:r w:rsidRPr="00F01868">
        <w:rPr>
          <w:rFonts w:hint="eastAsia"/>
          <w:bCs/>
          <w:sz w:val="24"/>
        </w:rPr>
        <w:t>学校</w:t>
      </w:r>
      <w:r w:rsidRPr="00F01868">
        <w:rPr>
          <w:bCs/>
          <w:sz w:val="24"/>
        </w:rPr>
        <w:t>对于推进现代大学制度建设的重要性认识比较早，培训比较早，行动也比较快。董事会在</w:t>
      </w:r>
      <w:r w:rsidRPr="00F01868">
        <w:rPr>
          <w:bCs/>
          <w:sz w:val="24"/>
        </w:rPr>
        <w:t>2011</w:t>
      </w:r>
      <w:r w:rsidRPr="00F01868">
        <w:rPr>
          <w:bCs/>
          <w:sz w:val="24"/>
        </w:rPr>
        <w:t>年就提出建立现代大学制度、建立学院章程的要求。今后五年</w:t>
      </w:r>
      <w:r w:rsidRPr="00F01868">
        <w:rPr>
          <w:rFonts w:hint="eastAsia"/>
          <w:bCs/>
          <w:sz w:val="24"/>
        </w:rPr>
        <w:t>，</w:t>
      </w:r>
      <w:r w:rsidRPr="00F01868">
        <w:rPr>
          <w:bCs/>
          <w:sz w:val="24"/>
        </w:rPr>
        <w:t>学校要</w:t>
      </w:r>
      <w:r w:rsidRPr="00F01868">
        <w:rPr>
          <w:rFonts w:hint="eastAsia"/>
          <w:bCs/>
          <w:sz w:val="24"/>
        </w:rPr>
        <w:t>加强</w:t>
      </w:r>
      <w:r w:rsidRPr="00F01868">
        <w:rPr>
          <w:bCs/>
          <w:sz w:val="24"/>
        </w:rPr>
        <w:t>章程</w:t>
      </w:r>
      <w:r w:rsidRPr="00F01868">
        <w:rPr>
          <w:rFonts w:hint="eastAsia"/>
          <w:bCs/>
          <w:sz w:val="24"/>
        </w:rPr>
        <w:t>建设，</w:t>
      </w:r>
      <w:r w:rsidRPr="00F01868">
        <w:rPr>
          <w:bCs/>
          <w:sz w:val="24"/>
        </w:rPr>
        <w:t>为</w:t>
      </w:r>
      <w:r w:rsidRPr="00F01868">
        <w:rPr>
          <w:rFonts w:hint="eastAsia"/>
          <w:bCs/>
          <w:sz w:val="24"/>
        </w:rPr>
        <w:t>建立</w:t>
      </w:r>
      <w:r w:rsidRPr="00F01868">
        <w:rPr>
          <w:bCs/>
          <w:sz w:val="24"/>
        </w:rPr>
        <w:t>现代大学制度提供法治保障</w:t>
      </w:r>
      <w:r w:rsidRPr="00F01868">
        <w:rPr>
          <w:rFonts w:hint="eastAsia"/>
          <w:bCs/>
          <w:sz w:val="24"/>
        </w:rPr>
        <w:t>；梳理规章制度，建设以章程</w:t>
      </w:r>
      <w:r w:rsidRPr="00F01868">
        <w:rPr>
          <w:bCs/>
          <w:sz w:val="24"/>
        </w:rPr>
        <w:t>为基础的校内</w:t>
      </w:r>
      <w:r w:rsidRPr="00F01868">
        <w:rPr>
          <w:rFonts w:hint="eastAsia"/>
          <w:bCs/>
          <w:sz w:val="24"/>
        </w:rPr>
        <w:t>制度体系；</w:t>
      </w:r>
      <w:r w:rsidRPr="00F01868">
        <w:rPr>
          <w:bCs/>
          <w:sz w:val="24"/>
        </w:rPr>
        <w:t>坚持</w:t>
      </w:r>
      <w:r w:rsidRPr="00F01868">
        <w:rPr>
          <w:rFonts w:hint="eastAsia"/>
          <w:bCs/>
          <w:sz w:val="24"/>
        </w:rPr>
        <w:t>“党政监”</w:t>
      </w:r>
      <w:r w:rsidRPr="00F01868">
        <w:rPr>
          <w:bCs/>
          <w:sz w:val="24"/>
        </w:rPr>
        <w:t>共治领导体制，</w:t>
      </w:r>
      <w:r w:rsidRPr="00F01868">
        <w:rPr>
          <w:rFonts w:hint="eastAsia"/>
          <w:bCs/>
          <w:sz w:val="24"/>
        </w:rPr>
        <w:t>优化</w:t>
      </w:r>
      <w:r w:rsidRPr="00F01868">
        <w:rPr>
          <w:bCs/>
          <w:sz w:val="24"/>
        </w:rPr>
        <w:t>内部治理结构</w:t>
      </w:r>
      <w:r w:rsidRPr="00F01868">
        <w:rPr>
          <w:rFonts w:hint="eastAsia"/>
          <w:bCs/>
          <w:sz w:val="24"/>
        </w:rPr>
        <w:t>；完善</w:t>
      </w:r>
      <w:r w:rsidRPr="00F01868">
        <w:rPr>
          <w:bCs/>
          <w:sz w:val="24"/>
        </w:rPr>
        <w:t>学术管理体系，</w:t>
      </w:r>
      <w:r w:rsidRPr="00F01868">
        <w:rPr>
          <w:rFonts w:hint="eastAsia"/>
          <w:bCs/>
          <w:sz w:val="24"/>
        </w:rPr>
        <w:t>发挥</w:t>
      </w:r>
      <w:r w:rsidRPr="00F01868">
        <w:rPr>
          <w:bCs/>
          <w:sz w:val="24"/>
        </w:rPr>
        <w:t>教授</w:t>
      </w:r>
      <w:r w:rsidRPr="00F01868">
        <w:rPr>
          <w:rFonts w:hint="eastAsia"/>
          <w:bCs/>
          <w:sz w:val="24"/>
        </w:rPr>
        <w:t>在</w:t>
      </w:r>
      <w:r w:rsidRPr="00F01868">
        <w:rPr>
          <w:bCs/>
          <w:sz w:val="24"/>
        </w:rPr>
        <w:t>学术事务中的</w:t>
      </w:r>
      <w:r w:rsidRPr="00F01868">
        <w:rPr>
          <w:rFonts w:hint="eastAsia"/>
          <w:bCs/>
          <w:sz w:val="24"/>
        </w:rPr>
        <w:t>主导作用；维护</w:t>
      </w:r>
      <w:r w:rsidRPr="00F01868">
        <w:rPr>
          <w:bCs/>
          <w:sz w:val="24"/>
        </w:rPr>
        <w:t>章程执行，</w:t>
      </w:r>
      <w:r w:rsidRPr="00F01868">
        <w:rPr>
          <w:rFonts w:hint="eastAsia"/>
          <w:bCs/>
          <w:sz w:val="24"/>
        </w:rPr>
        <w:t>创新适应自身发展的监督保障</w:t>
      </w:r>
      <w:r w:rsidRPr="00F01868">
        <w:rPr>
          <w:bCs/>
          <w:sz w:val="24"/>
        </w:rPr>
        <w:t>机制</w:t>
      </w:r>
      <w:r w:rsidRPr="00F01868">
        <w:rPr>
          <w:rFonts w:hint="eastAsia"/>
          <w:bCs/>
          <w:sz w:val="24"/>
        </w:rPr>
        <w:t>。</w:t>
      </w:r>
    </w:p>
    <w:p w:rsidR="00C23501" w:rsidRPr="0084130D" w:rsidRDefault="00AC483F" w:rsidP="00414637">
      <w:pPr>
        <w:adjustRightInd w:val="0"/>
        <w:spacing w:line="360" w:lineRule="auto"/>
        <w:ind w:firstLineChars="200" w:firstLine="562"/>
        <w:rPr>
          <w:rFonts w:ascii="黑体" w:eastAsia="黑体" w:hAnsi="楷体" w:cs="楷体"/>
          <w:b/>
          <w:bCs/>
          <w:kern w:val="0"/>
          <w:sz w:val="28"/>
          <w:szCs w:val="28"/>
        </w:rPr>
      </w:pPr>
      <w:r w:rsidRPr="0084130D">
        <w:rPr>
          <w:rFonts w:ascii="黑体" w:eastAsia="黑体" w:hAnsi="楷体" w:cs="楷体" w:hint="eastAsia"/>
          <w:b/>
          <w:bCs/>
          <w:kern w:val="0"/>
          <w:sz w:val="28"/>
          <w:szCs w:val="28"/>
        </w:rPr>
        <w:t>1.</w:t>
      </w:r>
      <w:r w:rsidR="00C23501" w:rsidRPr="0084130D">
        <w:rPr>
          <w:rFonts w:ascii="黑体" w:eastAsia="黑体" w:hAnsi="楷体" w:cs="楷体" w:hint="eastAsia"/>
          <w:b/>
          <w:bCs/>
          <w:kern w:val="0"/>
          <w:sz w:val="28"/>
          <w:szCs w:val="28"/>
        </w:rPr>
        <w:t>加强章程建设，为建立现代大学制度提供法治保障</w:t>
      </w:r>
    </w:p>
    <w:p w:rsidR="00C23501" w:rsidRPr="00F01868" w:rsidRDefault="00C23501" w:rsidP="00267D03">
      <w:pPr>
        <w:pStyle w:val="HTML"/>
        <w:spacing w:line="360" w:lineRule="auto"/>
        <w:ind w:firstLineChars="222" w:firstLine="533"/>
        <w:rPr>
          <w:rFonts w:ascii="Times New Roman" w:hAnsi="Times New Roman" w:cs="Times New Roman"/>
          <w:kern w:val="2"/>
        </w:rPr>
      </w:pPr>
      <w:r w:rsidRPr="00F01868">
        <w:rPr>
          <w:rFonts w:ascii="Times New Roman" w:hAnsi="Times New Roman" w:cs="Times New Roman" w:hint="eastAsia"/>
          <w:kern w:val="2"/>
        </w:rPr>
        <w:t>以上海深化民办教育综合改革为契机，</w:t>
      </w:r>
      <w:r w:rsidRPr="00F01868">
        <w:rPr>
          <w:rFonts w:ascii="Times New Roman" w:hAnsi="Times New Roman" w:cs="Times New Roman"/>
          <w:kern w:val="2"/>
        </w:rPr>
        <w:t>遵循</w:t>
      </w:r>
      <w:r w:rsidRPr="00F01868">
        <w:rPr>
          <w:rFonts w:ascii="Times New Roman" w:hAnsi="Times New Roman" w:cs="Times New Roman" w:hint="eastAsia"/>
          <w:kern w:val="2"/>
        </w:rPr>
        <w:t>董事会</w:t>
      </w:r>
      <w:r w:rsidRPr="00F01868">
        <w:rPr>
          <w:rFonts w:ascii="Times New Roman" w:hAnsi="Times New Roman" w:cs="Times New Roman"/>
          <w:kern w:val="2"/>
        </w:rPr>
        <w:t>关于</w:t>
      </w:r>
      <w:r w:rsidRPr="00F01868">
        <w:rPr>
          <w:rFonts w:ascii="Times New Roman" w:hAnsi="Times New Roman" w:cs="Times New Roman" w:hint="eastAsia"/>
          <w:kern w:val="2"/>
        </w:rPr>
        <w:t>“权力</w:t>
      </w:r>
      <w:r w:rsidRPr="00F01868">
        <w:rPr>
          <w:rFonts w:ascii="Times New Roman" w:hAnsi="Times New Roman" w:cs="Times New Roman"/>
          <w:kern w:val="2"/>
        </w:rPr>
        <w:t>制衡、集体决策、有效监督、依法治校</w:t>
      </w:r>
      <w:r w:rsidR="00BD0324" w:rsidRPr="00F01868">
        <w:rPr>
          <w:rFonts w:ascii="Times New Roman" w:hAnsi="Times New Roman" w:cs="Times New Roman" w:hint="eastAsia"/>
          <w:kern w:val="2"/>
        </w:rPr>
        <w:t>”</w:t>
      </w:r>
      <w:r w:rsidRPr="00F01868">
        <w:rPr>
          <w:rFonts w:ascii="Times New Roman" w:hAnsi="Times New Roman" w:cs="Times New Roman" w:hint="eastAsia"/>
          <w:kern w:val="2"/>
        </w:rPr>
        <w:t>的</w:t>
      </w:r>
      <w:r w:rsidRPr="00F01868">
        <w:rPr>
          <w:rFonts w:ascii="Times New Roman" w:hAnsi="Times New Roman" w:cs="Times New Roman"/>
          <w:kern w:val="2"/>
        </w:rPr>
        <w:t>章程制定原则，</w:t>
      </w:r>
      <w:r w:rsidRPr="00F01868">
        <w:rPr>
          <w:rFonts w:ascii="Times New Roman" w:hAnsi="Times New Roman" w:cs="Times New Roman" w:hint="eastAsia"/>
          <w:kern w:val="2"/>
        </w:rPr>
        <w:t>秉持</w:t>
      </w:r>
      <w:r w:rsidRPr="00F01868">
        <w:rPr>
          <w:rFonts w:ascii="Times New Roman" w:hAnsi="Times New Roman" w:cs="Times New Roman"/>
          <w:kern w:val="2"/>
        </w:rPr>
        <w:t>学校</w:t>
      </w:r>
      <w:r w:rsidRPr="00F01868">
        <w:rPr>
          <w:rFonts w:ascii="Times New Roman" w:hAnsi="Times New Roman" w:cs="Times New Roman" w:hint="eastAsia"/>
          <w:kern w:val="2"/>
        </w:rPr>
        <w:t>建设“文化</w:t>
      </w:r>
      <w:r w:rsidRPr="00F01868">
        <w:rPr>
          <w:rFonts w:ascii="Times New Roman" w:hAnsi="Times New Roman" w:cs="Times New Roman"/>
          <w:kern w:val="2"/>
        </w:rPr>
        <w:t>天华</w:t>
      </w:r>
      <w:r w:rsidRPr="00F01868">
        <w:rPr>
          <w:rFonts w:ascii="Times New Roman" w:hAnsi="Times New Roman" w:cs="Times New Roman" w:hint="eastAsia"/>
          <w:kern w:val="2"/>
        </w:rPr>
        <w:t>、特色</w:t>
      </w:r>
      <w:r w:rsidRPr="00F01868">
        <w:rPr>
          <w:rFonts w:ascii="Times New Roman" w:hAnsi="Times New Roman" w:cs="Times New Roman"/>
          <w:kern w:val="2"/>
        </w:rPr>
        <w:t>天华、</w:t>
      </w:r>
      <w:r w:rsidRPr="00F01868">
        <w:rPr>
          <w:rFonts w:ascii="Times New Roman" w:hAnsi="Times New Roman" w:cs="Times New Roman" w:hint="eastAsia"/>
          <w:kern w:val="2"/>
        </w:rPr>
        <w:t>责任</w:t>
      </w:r>
      <w:r w:rsidRPr="00F01868">
        <w:rPr>
          <w:rFonts w:ascii="Times New Roman" w:hAnsi="Times New Roman" w:cs="Times New Roman"/>
          <w:kern w:val="2"/>
        </w:rPr>
        <w:t>天华、</w:t>
      </w:r>
      <w:r w:rsidRPr="00F01868">
        <w:rPr>
          <w:rFonts w:ascii="Times New Roman" w:hAnsi="Times New Roman" w:cs="Times New Roman" w:hint="eastAsia"/>
          <w:kern w:val="2"/>
        </w:rPr>
        <w:t>活力</w:t>
      </w:r>
      <w:r w:rsidRPr="00F01868">
        <w:rPr>
          <w:rFonts w:ascii="Times New Roman" w:hAnsi="Times New Roman" w:cs="Times New Roman"/>
          <w:kern w:val="2"/>
        </w:rPr>
        <w:t>天华</w:t>
      </w:r>
      <w:r w:rsidR="00BD0324" w:rsidRPr="00F01868">
        <w:rPr>
          <w:rFonts w:ascii="Times New Roman" w:hAnsi="Times New Roman" w:cs="Times New Roman" w:hint="eastAsia"/>
          <w:kern w:val="2"/>
        </w:rPr>
        <w:t>”</w:t>
      </w:r>
      <w:r w:rsidRPr="00F01868">
        <w:rPr>
          <w:rFonts w:ascii="Times New Roman" w:hAnsi="Times New Roman" w:cs="Times New Roman" w:hint="eastAsia"/>
          <w:kern w:val="2"/>
        </w:rPr>
        <w:t>的</w:t>
      </w:r>
      <w:r w:rsidRPr="00F01868">
        <w:rPr>
          <w:rFonts w:ascii="Times New Roman" w:hAnsi="Times New Roman" w:cs="Times New Roman"/>
          <w:kern w:val="2"/>
        </w:rPr>
        <w:t>发展理念，</w:t>
      </w:r>
      <w:r w:rsidRPr="00F01868">
        <w:rPr>
          <w:rFonts w:ascii="Times New Roman" w:hAnsi="Times New Roman" w:cs="Times New Roman" w:hint="eastAsia"/>
          <w:kern w:val="2"/>
        </w:rPr>
        <w:t>根据学校事业发展要求和</w:t>
      </w:r>
      <w:r w:rsidRPr="00F01868">
        <w:rPr>
          <w:rFonts w:ascii="Times New Roman" w:hAnsi="Times New Roman" w:cs="Times New Roman"/>
          <w:kern w:val="2"/>
        </w:rPr>
        <w:t>教育教学改革</w:t>
      </w:r>
      <w:r w:rsidRPr="00F01868">
        <w:rPr>
          <w:rFonts w:ascii="Times New Roman" w:hAnsi="Times New Roman" w:cs="Times New Roman" w:hint="eastAsia"/>
          <w:kern w:val="2"/>
        </w:rPr>
        <w:t>需要，完成学校</w:t>
      </w:r>
      <w:r w:rsidRPr="00F01868">
        <w:rPr>
          <w:rFonts w:ascii="Times New Roman" w:hAnsi="Times New Roman" w:cs="Times New Roman"/>
          <w:kern w:val="2"/>
        </w:rPr>
        <w:t>章程</w:t>
      </w:r>
      <w:r w:rsidRPr="00F01868">
        <w:rPr>
          <w:rFonts w:ascii="Times New Roman" w:hAnsi="Times New Roman" w:cs="Times New Roman" w:hint="eastAsia"/>
          <w:kern w:val="2"/>
        </w:rPr>
        <w:t>的修订与</w:t>
      </w:r>
      <w:r w:rsidRPr="00F01868">
        <w:rPr>
          <w:rFonts w:ascii="Times New Roman" w:hAnsi="Times New Roman" w:cs="Times New Roman"/>
          <w:kern w:val="2"/>
        </w:rPr>
        <w:t>完善</w:t>
      </w:r>
      <w:r w:rsidRPr="00F01868">
        <w:rPr>
          <w:rFonts w:ascii="Times New Roman" w:hAnsi="Times New Roman" w:cs="Times New Roman" w:hint="eastAsia"/>
          <w:kern w:val="2"/>
        </w:rPr>
        <w:t>工作，</w:t>
      </w:r>
      <w:r w:rsidRPr="00F01868">
        <w:rPr>
          <w:rFonts w:ascii="Times New Roman" w:hAnsi="Times New Roman" w:cs="Times New Roman"/>
          <w:kern w:val="2"/>
        </w:rPr>
        <w:t>为</w:t>
      </w:r>
      <w:r w:rsidRPr="00F01868">
        <w:rPr>
          <w:rFonts w:ascii="Times New Roman" w:hAnsi="Times New Roman" w:cs="Times New Roman" w:hint="eastAsia"/>
          <w:kern w:val="2"/>
        </w:rPr>
        <w:t>创新内部治理体系与</w:t>
      </w:r>
      <w:r w:rsidRPr="00F01868">
        <w:rPr>
          <w:rFonts w:ascii="Times New Roman" w:hAnsi="Times New Roman" w:cs="Times New Roman"/>
          <w:kern w:val="2"/>
        </w:rPr>
        <w:t>运行机制提供法</w:t>
      </w:r>
      <w:r w:rsidRPr="00F01868">
        <w:rPr>
          <w:rFonts w:ascii="Times New Roman" w:hAnsi="Times New Roman" w:cs="Times New Roman" w:hint="eastAsia"/>
          <w:kern w:val="2"/>
        </w:rPr>
        <w:t>治</w:t>
      </w:r>
      <w:r w:rsidRPr="00F01868">
        <w:rPr>
          <w:rFonts w:ascii="Times New Roman" w:hAnsi="Times New Roman" w:cs="Times New Roman"/>
          <w:kern w:val="2"/>
        </w:rPr>
        <w:t>引领和保障。</w:t>
      </w:r>
    </w:p>
    <w:p w:rsidR="00C23501" w:rsidRPr="0084130D" w:rsidRDefault="00AC483F" w:rsidP="00414637">
      <w:pPr>
        <w:adjustRightInd w:val="0"/>
        <w:spacing w:line="360" w:lineRule="auto"/>
        <w:ind w:firstLineChars="200" w:firstLine="562"/>
        <w:rPr>
          <w:rFonts w:ascii="黑体" w:eastAsia="黑体" w:hAnsi="楷体" w:cs="楷体"/>
          <w:b/>
          <w:bCs/>
          <w:kern w:val="0"/>
          <w:sz w:val="28"/>
          <w:szCs w:val="28"/>
        </w:rPr>
      </w:pPr>
      <w:r w:rsidRPr="0084130D">
        <w:rPr>
          <w:rFonts w:ascii="黑体" w:eastAsia="黑体" w:hAnsi="楷体" w:cs="楷体" w:hint="eastAsia"/>
          <w:b/>
          <w:bCs/>
          <w:kern w:val="0"/>
          <w:sz w:val="28"/>
          <w:szCs w:val="28"/>
        </w:rPr>
        <w:t>2.</w:t>
      </w:r>
      <w:r w:rsidR="00C23501" w:rsidRPr="0084130D">
        <w:rPr>
          <w:rFonts w:ascii="黑体" w:eastAsia="黑体" w:hAnsi="楷体" w:cs="楷体" w:hint="eastAsia"/>
          <w:b/>
          <w:bCs/>
          <w:kern w:val="0"/>
          <w:sz w:val="28"/>
          <w:szCs w:val="28"/>
        </w:rPr>
        <w:t>梳理规章制度，建设以章程</w:t>
      </w:r>
      <w:r w:rsidR="00C23501" w:rsidRPr="0084130D">
        <w:rPr>
          <w:rFonts w:ascii="黑体" w:eastAsia="黑体" w:hAnsi="楷体" w:cs="楷体"/>
          <w:b/>
          <w:bCs/>
          <w:kern w:val="0"/>
          <w:sz w:val="28"/>
          <w:szCs w:val="28"/>
        </w:rPr>
        <w:t>为基础的校内</w:t>
      </w:r>
      <w:r w:rsidR="00C23501" w:rsidRPr="0084130D">
        <w:rPr>
          <w:rFonts w:ascii="黑体" w:eastAsia="黑体" w:hAnsi="楷体" w:cs="楷体" w:hint="eastAsia"/>
          <w:b/>
          <w:bCs/>
          <w:kern w:val="0"/>
          <w:sz w:val="28"/>
          <w:szCs w:val="28"/>
        </w:rPr>
        <w:t>制度体系</w:t>
      </w:r>
    </w:p>
    <w:p w:rsidR="009F2DCF" w:rsidRPr="00F01868" w:rsidRDefault="00C23501" w:rsidP="00267D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sz w:val="24"/>
        </w:rPr>
      </w:pPr>
      <w:r w:rsidRPr="00F01868">
        <w:rPr>
          <w:rFonts w:hint="eastAsia"/>
          <w:sz w:val="24"/>
        </w:rPr>
        <w:t>依据</w:t>
      </w:r>
      <w:r w:rsidRPr="00F01868">
        <w:rPr>
          <w:sz w:val="24"/>
        </w:rPr>
        <w:t>《</w:t>
      </w:r>
      <w:r w:rsidRPr="00F01868">
        <w:rPr>
          <w:rFonts w:hint="eastAsia"/>
          <w:sz w:val="24"/>
        </w:rPr>
        <w:t>天华</w:t>
      </w:r>
      <w:r w:rsidRPr="00F01868">
        <w:rPr>
          <w:sz w:val="24"/>
        </w:rPr>
        <w:t>学院章程》</w:t>
      </w:r>
      <w:r w:rsidRPr="00F01868">
        <w:rPr>
          <w:rFonts w:hint="eastAsia"/>
          <w:sz w:val="24"/>
        </w:rPr>
        <w:t>，对学校教学</w:t>
      </w:r>
      <w:r w:rsidRPr="00F01868">
        <w:rPr>
          <w:sz w:val="24"/>
        </w:rPr>
        <w:t>管理、人事管理、财务管理、资产管理等制度</w:t>
      </w:r>
      <w:r w:rsidRPr="00F01868">
        <w:rPr>
          <w:rFonts w:hint="eastAsia"/>
          <w:sz w:val="24"/>
        </w:rPr>
        <w:t>进行</w:t>
      </w:r>
      <w:r w:rsidRPr="00F01868">
        <w:rPr>
          <w:sz w:val="24"/>
        </w:rPr>
        <w:t>全面梳理，</w:t>
      </w:r>
      <w:r w:rsidRPr="00F01868">
        <w:rPr>
          <w:rFonts w:hint="eastAsia"/>
          <w:sz w:val="24"/>
        </w:rPr>
        <w:t>明确学校运行中的各种责权利关系，有效解决相关制度缺失、协调机制障碍等突出问题，确保学校规章制度的合法性、合理性和有效性，构建学校全局性制度稳定、局部性制度完备、具体制度配套的校内规章制度体系。</w:t>
      </w:r>
    </w:p>
    <w:p w:rsidR="00C23501" w:rsidRPr="0084130D" w:rsidRDefault="00AC483F" w:rsidP="00414637">
      <w:pPr>
        <w:adjustRightInd w:val="0"/>
        <w:spacing w:line="360" w:lineRule="auto"/>
        <w:ind w:firstLineChars="200" w:firstLine="562"/>
        <w:rPr>
          <w:rFonts w:ascii="黑体" w:eastAsia="黑体" w:hAnsi="楷体" w:cs="楷体"/>
          <w:b/>
          <w:bCs/>
          <w:kern w:val="0"/>
          <w:sz w:val="28"/>
          <w:szCs w:val="28"/>
        </w:rPr>
      </w:pPr>
      <w:r w:rsidRPr="0084130D">
        <w:rPr>
          <w:rFonts w:ascii="黑体" w:eastAsia="黑体" w:hAnsi="楷体" w:cs="楷体" w:hint="eastAsia"/>
          <w:b/>
          <w:bCs/>
          <w:kern w:val="0"/>
          <w:sz w:val="28"/>
          <w:szCs w:val="28"/>
        </w:rPr>
        <w:t>3.</w:t>
      </w:r>
      <w:r w:rsidR="00C23501" w:rsidRPr="0084130D">
        <w:rPr>
          <w:rFonts w:ascii="黑体" w:eastAsia="黑体" w:hAnsi="楷体" w:cs="楷体"/>
          <w:b/>
          <w:bCs/>
          <w:kern w:val="0"/>
          <w:sz w:val="28"/>
          <w:szCs w:val="28"/>
        </w:rPr>
        <w:t>坚持</w:t>
      </w:r>
      <w:r w:rsidR="00C23501" w:rsidRPr="0084130D">
        <w:rPr>
          <w:rFonts w:ascii="黑体" w:eastAsia="黑体" w:hAnsi="楷体" w:cs="楷体" w:hint="eastAsia"/>
          <w:b/>
          <w:bCs/>
          <w:kern w:val="0"/>
          <w:sz w:val="28"/>
          <w:szCs w:val="28"/>
        </w:rPr>
        <w:t>“党政监</w:t>
      </w:r>
      <w:r w:rsidR="00C23501" w:rsidRPr="0084130D">
        <w:rPr>
          <w:rFonts w:ascii="黑体" w:eastAsia="黑体" w:hAnsi="楷体" w:cs="楷体"/>
          <w:b/>
          <w:bCs/>
          <w:kern w:val="0"/>
          <w:sz w:val="28"/>
          <w:szCs w:val="28"/>
        </w:rPr>
        <w:t>”</w:t>
      </w:r>
      <w:r w:rsidR="00C23501" w:rsidRPr="0084130D">
        <w:rPr>
          <w:rFonts w:ascii="黑体" w:eastAsia="黑体" w:hAnsi="楷体" w:cs="楷体"/>
          <w:b/>
          <w:bCs/>
          <w:kern w:val="0"/>
          <w:sz w:val="28"/>
          <w:szCs w:val="28"/>
        </w:rPr>
        <w:t>共治领导体制，</w:t>
      </w:r>
      <w:r w:rsidR="00C23501" w:rsidRPr="0084130D">
        <w:rPr>
          <w:rFonts w:ascii="黑体" w:eastAsia="黑体" w:hAnsi="楷体" w:cs="楷体" w:hint="eastAsia"/>
          <w:b/>
          <w:bCs/>
          <w:kern w:val="0"/>
          <w:sz w:val="28"/>
          <w:szCs w:val="28"/>
        </w:rPr>
        <w:t>优化</w:t>
      </w:r>
      <w:r w:rsidR="00C23501" w:rsidRPr="0084130D">
        <w:rPr>
          <w:rFonts w:ascii="黑体" w:eastAsia="黑体" w:hAnsi="楷体" w:cs="楷体"/>
          <w:b/>
          <w:bCs/>
          <w:kern w:val="0"/>
          <w:sz w:val="28"/>
          <w:szCs w:val="28"/>
        </w:rPr>
        <w:t>内部治理结构</w:t>
      </w:r>
    </w:p>
    <w:p w:rsidR="00C23501" w:rsidRPr="00F01868" w:rsidRDefault="00C23501" w:rsidP="00267D03">
      <w:pPr>
        <w:widowControl/>
        <w:spacing w:line="360" w:lineRule="auto"/>
        <w:ind w:firstLineChars="200" w:firstLine="480"/>
        <w:jc w:val="left"/>
        <w:rPr>
          <w:sz w:val="24"/>
        </w:rPr>
      </w:pPr>
      <w:r w:rsidRPr="00F01868">
        <w:rPr>
          <w:rFonts w:hint="eastAsia"/>
          <w:sz w:val="24"/>
        </w:rPr>
        <w:t>坚持董事会领导下的党委、</w:t>
      </w:r>
      <w:r w:rsidRPr="00F01868">
        <w:rPr>
          <w:sz w:val="24"/>
        </w:rPr>
        <w:t>行政、监察委员会三方</w:t>
      </w:r>
      <w:r w:rsidRPr="00F01868">
        <w:rPr>
          <w:rFonts w:hint="eastAsia"/>
          <w:sz w:val="24"/>
        </w:rPr>
        <w:t>共同</w:t>
      </w:r>
      <w:r w:rsidRPr="00F01868">
        <w:rPr>
          <w:sz w:val="24"/>
        </w:rPr>
        <w:t>治理的领导体</w:t>
      </w:r>
      <w:r w:rsidRPr="00F01868">
        <w:rPr>
          <w:rFonts w:hint="eastAsia"/>
          <w:sz w:val="24"/>
        </w:rPr>
        <w:t>制，依法依章优化校务委员会常委</w:t>
      </w:r>
      <w:proofErr w:type="gramStart"/>
      <w:r w:rsidRPr="00F01868">
        <w:rPr>
          <w:rFonts w:hint="eastAsia"/>
          <w:sz w:val="24"/>
        </w:rPr>
        <w:t>务</w:t>
      </w:r>
      <w:proofErr w:type="gramEnd"/>
      <w:r w:rsidRPr="00F01868">
        <w:rPr>
          <w:rFonts w:hint="eastAsia"/>
          <w:sz w:val="24"/>
        </w:rPr>
        <w:t>委员会</w:t>
      </w:r>
      <w:r w:rsidRPr="00F01868">
        <w:rPr>
          <w:sz w:val="24"/>
        </w:rPr>
        <w:t>、校务委员会</w:t>
      </w:r>
      <w:r w:rsidRPr="00F01868">
        <w:rPr>
          <w:rFonts w:hint="eastAsia"/>
          <w:sz w:val="24"/>
        </w:rPr>
        <w:t>，</w:t>
      </w:r>
      <w:r w:rsidRPr="00F01868">
        <w:rPr>
          <w:sz w:val="24"/>
        </w:rPr>
        <w:t>以及各专门委员会</w:t>
      </w:r>
      <w:r w:rsidRPr="00F01868">
        <w:rPr>
          <w:rFonts w:hint="eastAsia"/>
          <w:sz w:val="24"/>
        </w:rPr>
        <w:t>的职权行为、决策程序、议事规则，正确处理决策、</w:t>
      </w:r>
      <w:r w:rsidRPr="00F01868">
        <w:rPr>
          <w:sz w:val="24"/>
        </w:rPr>
        <w:t>执行和监督之间的</w:t>
      </w:r>
      <w:r w:rsidRPr="00F01868">
        <w:rPr>
          <w:rFonts w:hint="eastAsia"/>
          <w:sz w:val="24"/>
        </w:rPr>
        <w:t>关系，</w:t>
      </w:r>
      <w:r w:rsidRPr="00F01868">
        <w:rPr>
          <w:sz w:val="24"/>
        </w:rPr>
        <w:t>保障</w:t>
      </w:r>
      <w:r w:rsidRPr="00F01868">
        <w:rPr>
          <w:rFonts w:hint="eastAsia"/>
          <w:sz w:val="24"/>
        </w:rPr>
        <w:t>学校</w:t>
      </w:r>
      <w:r w:rsidRPr="00F01868">
        <w:rPr>
          <w:sz w:val="24"/>
        </w:rPr>
        <w:t>权力规范运行</w:t>
      </w:r>
      <w:r w:rsidRPr="00F01868">
        <w:rPr>
          <w:rFonts w:hint="eastAsia"/>
          <w:sz w:val="24"/>
        </w:rPr>
        <w:t>，</w:t>
      </w:r>
      <w:r w:rsidRPr="00F01868">
        <w:rPr>
          <w:sz w:val="24"/>
        </w:rPr>
        <w:t>维护</w:t>
      </w:r>
      <w:r w:rsidRPr="00F01868">
        <w:rPr>
          <w:rFonts w:hint="eastAsia"/>
          <w:sz w:val="24"/>
        </w:rPr>
        <w:t>广大</w:t>
      </w:r>
      <w:r w:rsidRPr="00F01868">
        <w:rPr>
          <w:sz w:val="24"/>
        </w:rPr>
        <w:t>师生合法权益</w:t>
      </w:r>
      <w:r w:rsidRPr="00F01868">
        <w:rPr>
          <w:rFonts w:hint="eastAsia"/>
          <w:sz w:val="24"/>
        </w:rPr>
        <w:t>，</w:t>
      </w:r>
      <w:r w:rsidRPr="00F01868">
        <w:rPr>
          <w:sz w:val="24"/>
        </w:rPr>
        <w:t>在制度上保</w:t>
      </w:r>
      <w:r w:rsidRPr="00F01868">
        <w:rPr>
          <w:rFonts w:hint="eastAsia"/>
          <w:sz w:val="24"/>
        </w:rPr>
        <w:t>证</w:t>
      </w:r>
      <w:r w:rsidRPr="00F01868">
        <w:rPr>
          <w:sz w:val="24"/>
        </w:rPr>
        <w:t>学校有序运行和</w:t>
      </w:r>
      <w:r w:rsidRPr="00F01868">
        <w:rPr>
          <w:rFonts w:hint="eastAsia"/>
          <w:sz w:val="24"/>
        </w:rPr>
        <w:t>可持续</w:t>
      </w:r>
      <w:r w:rsidRPr="00F01868">
        <w:rPr>
          <w:sz w:val="24"/>
        </w:rPr>
        <w:t>发展</w:t>
      </w:r>
      <w:r w:rsidRPr="00F01868">
        <w:rPr>
          <w:rFonts w:hint="eastAsia"/>
          <w:sz w:val="24"/>
        </w:rPr>
        <w:t>。</w:t>
      </w:r>
    </w:p>
    <w:p w:rsidR="00C23501" w:rsidRPr="0084130D" w:rsidRDefault="00AC483F" w:rsidP="00414637">
      <w:pPr>
        <w:adjustRightInd w:val="0"/>
        <w:spacing w:line="360" w:lineRule="auto"/>
        <w:ind w:firstLineChars="200" w:firstLine="562"/>
        <w:rPr>
          <w:rFonts w:ascii="黑体" w:eastAsia="黑体" w:hAnsi="楷体" w:cs="楷体"/>
          <w:b/>
          <w:bCs/>
          <w:kern w:val="0"/>
          <w:sz w:val="28"/>
          <w:szCs w:val="28"/>
        </w:rPr>
      </w:pPr>
      <w:r w:rsidRPr="0084130D">
        <w:rPr>
          <w:rFonts w:ascii="黑体" w:eastAsia="黑体" w:hAnsi="楷体" w:cs="楷体" w:hint="eastAsia"/>
          <w:b/>
          <w:bCs/>
          <w:kern w:val="0"/>
          <w:sz w:val="28"/>
          <w:szCs w:val="28"/>
        </w:rPr>
        <w:lastRenderedPageBreak/>
        <w:t>4.</w:t>
      </w:r>
      <w:r w:rsidR="00C23501" w:rsidRPr="0084130D">
        <w:rPr>
          <w:rFonts w:ascii="黑体" w:eastAsia="黑体" w:hAnsi="楷体" w:cs="楷体" w:hint="eastAsia"/>
          <w:b/>
          <w:bCs/>
          <w:kern w:val="0"/>
          <w:sz w:val="28"/>
          <w:szCs w:val="28"/>
        </w:rPr>
        <w:t>完善</w:t>
      </w:r>
      <w:r w:rsidR="00C23501" w:rsidRPr="0084130D">
        <w:rPr>
          <w:rFonts w:ascii="黑体" w:eastAsia="黑体" w:hAnsi="楷体" w:cs="楷体"/>
          <w:b/>
          <w:bCs/>
          <w:kern w:val="0"/>
          <w:sz w:val="28"/>
          <w:szCs w:val="28"/>
        </w:rPr>
        <w:t>学术管理体系，</w:t>
      </w:r>
      <w:r w:rsidR="00C23501" w:rsidRPr="0084130D">
        <w:rPr>
          <w:rFonts w:ascii="黑体" w:eastAsia="黑体" w:hAnsi="楷体" w:cs="楷体" w:hint="eastAsia"/>
          <w:b/>
          <w:bCs/>
          <w:kern w:val="0"/>
          <w:sz w:val="28"/>
          <w:szCs w:val="28"/>
        </w:rPr>
        <w:t>发挥</w:t>
      </w:r>
      <w:r w:rsidR="00C23501" w:rsidRPr="0084130D">
        <w:rPr>
          <w:rFonts w:ascii="黑体" w:eastAsia="黑体" w:hAnsi="楷体" w:cs="楷体"/>
          <w:b/>
          <w:bCs/>
          <w:kern w:val="0"/>
          <w:sz w:val="28"/>
          <w:szCs w:val="28"/>
        </w:rPr>
        <w:t>教授</w:t>
      </w:r>
      <w:r w:rsidR="00C23501" w:rsidRPr="0084130D">
        <w:rPr>
          <w:rFonts w:ascii="黑体" w:eastAsia="黑体" w:hAnsi="楷体" w:cs="楷体" w:hint="eastAsia"/>
          <w:b/>
          <w:bCs/>
          <w:kern w:val="0"/>
          <w:sz w:val="28"/>
          <w:szCs w:val="28"/>
        </w:rPr>
        <w:t>在</w:t>
      </w:r>
      <w:r w:rsidR="00C23501" w:rsidRPr="0084130D">
        <w:rPr>
          <w:rFonts w:ascii="黑体" w:eastAsia="黑体" w:hAnsi="楷体" w:cs="楷体"/>
          <w:b/>
          <w:bCs/>
          <w:kern w:val="0"/>
          <w:sz w:val="28"/>
          <w:szCs w:val="28"/>
        </w:rPr>
        <w:t>学术事务中的</w:t>
      </w:r>
      <w:r w:rsidR="00C23501" w:rsidRPr="0084130D">
        <w:rPr>
          <w:rFonts w:ascii="黑体" w:eastAsia="黑体" w:hAnsi="楷体" w:cs="楷体" w:hint="eastAsia"/>
          <w:b/>
          <w:bCs/>
          <w:kern w:val="0"/>
          <w:sz w:val="28"/>
          <w:szCs w:val="28"/>
        </w:rPr>
        <w:t>主导作用</w:t>
      </w:r>
    </w:p>
    <w:p w:rsidR="00C23501" w:rsidRPr="00F01868" w:rsidRDefault="00C23501" w:rsidP="00267D03">
      <w:pPr>
        <w:spacing w:line="360" w:lineRule="auto"/>
        <w:ind w:firstLineChars="200" w:firstLine="480"/>
        <w:jc w:val="left"/>
        <w:rPr>
          <w:sz w:val="24"/>
        </w:rPr>
      </w:pPr>
      <w:r w:rsidRPr="00F01868">
        <w:rPr>
          <w:sz w:val="24"/>
        </w:rPr>
        <w:t>完善以学术委员会为核心的学术管理体系</w:t>
      </w:r>
      <w:r w:rsidRPr="00F01868">
        <w:rPr>
          <w:rFonts w:hint="eastAsia"/>
          <w:sz w:val="24"/>
        </w:rPr>
        <w:t>，加强</w:t>
      </w:r>
      <w:r w:rsidRPr="00F01868">
        <w:rPr>
          <w:sz w:val="24"/>
        </w:rPr>
        <w:t>二级院系学术管理，发挥专家教授在学科建设、教学科研等学术、</w:t>
      </w:r>
      <w:r w:rsidRPr="00F01868">
        <w:rPr>
          <w:rFonts w:hint="eastAsia"/>
          <w:sz w:val="24"/>
        </w:rPr>
        <w:t>人才培养</w:t>
      </w:r>
      <w:r w:rsidRPr="00F01868">
        <w:rPr>
          <w:sz w:val="24"/>
        </w:rPr>
        <w:t>事务中的主导作用</w:t>
      </w:r>
      <w:r w:rsidRPr="00F01868">
        <w:rPr>
          <w:rFonts w:hint="eastAsia"/>
          <w:sz w:val="24"/>
        </w:rPr>
        <w:t>。</w:t>
      </w:r>
      <w:r w:rsidRPr="00F01868">
        <w:rPr>
          <w:sz w:val="24"/>
        </w:rPr>
        <w:t>探索教授治学的有效途径，推动</w:t>
      </w:r>
      <w:r w:rsidRPr="00F01868">
        <w:rPr>
          <w:rFonts w:hint="eastAsia"/>
          <w:sz w:val="24"/>
        </w:rPr>
        <w:t>“</w:t>
      </w:r>
      <w:r w:rsidRPr="00F01868">
        <w:rPr>
          <w:sz w:val="24"/>
        </w:rPr>
        <w:t>学术权力</w:t>
      </w:r>
      <w:r w:rsidR="003D4B40" w:rsidRPr="00F01868">
        <w:rPr>
          <w:rFonts w:hint="eastAsia"/>
          <w:sz w:val="24"/>
        </w:rPr>
        <w:t>”</w:t>
      </w:r>
      <w:r w:rsidRPr="00F01868">
        <w:rPr>
          <w:sz w:val="24"/>
        </w:rPr>
        <w:t>和</w:t>
      </w:r>
      <w:r w:rsidR="003D4B40" w:rsidRPr="00F01868">
        <w:rPr>
          <w:rFonts w:hint="eastAsia"/>
          <w:sz w:val="24"/>
        </w:rPr>
        <w:t>“</w:t>
      </w:r>
      <w:r w:rsidRPr="00F01868">
        <w:rPr>
          <w:sz w:val="24"/>
        </w:rPr>
        <w:t>行政权力</w:t>
      </w:r>
      <w:r w:rsidR="003D4B40" w:rsidRPr="00F01868">
        <w:rPr>
          <w:rFonts w:hint="eastAsia"/>
          <w:sz w:val="24"/>
        </w:rPr>
        <w:t>”</w:t>
      </w:r>
      <w:r w:rsidRPr="00F01868">
        <w:rPr>
          <w:rFonts w:hint="eastAsia"/>
          <w:sz w:val="24"/>
        </w:rPr>
        <w:t>均衡协调</w:t>
      </w:r>
      <w:r w:rsidRPr="00F01868">
        <w:rPr>
          <w:sz w:val="24"/>
        </w:rPr>
        <w:t>发展</w:t>
      </w:r>
      <w:r w:rsidRPr="00F01868">
        <w:rPr>
          <w:rFonts w:hint="eastAsia"/>
          <w:sz w:val="24"/>
        </w:rPr>
        <w:t>，全面</w:t>
      </w:r>
      <w:r w:rsidRPr="00F01868">
        <w:rPr>
          <w:sz w:val="24"/>
        </w:rPr>
        <w:t>建立</w:t>
      </w:r>
      <w:r w:rsidRPr="00F01868">
        <w:rPr>
          <w:rFonts w:hint="eastAsia"/>
          <w:sz w:val="24"/>
        </w:rPr>
        <w:t>学校“</w:t>
      </w:r>
      <w:r w:rsidRPr="00F01868">
        <w:rPr>
          <w:sz w:val="24"/>
        </w:rPr>
        <w:t>地位清晰、职权明确、制度健全、运行规范</w:t>
      </w:r>
      <w:r w:rsidRPr="00F01868">
        <w:rPr>
          <w:rFonts w:hint="eastAsia"/>
          <w:sz w:val="24"/>
        </w:rPr>
        <w:t>”</w:t>
      </w:r>
      <w:r w:rsidRPr="00F01868">
        <w:rPr>
          <w:sz w:val="24"/>
        </w:rPr>
        <w:t>的学术组织。</w:t>
      </w:r>
    </w:p>
    <w:p w:rsidR="00C23501" w:rsidRPr="0084130D" w:rsidRDefault="00AC483F" w:rsidP="00414637">
      <w:pPr>
        <w:adjustRightInd w:val="0"/>
        <w:spacing w:line="360" w:lineRule="auto"/>
        <w:ind w:firstLineChars="200" w:firstLine="562"/>
        <w:rPr>
          <w:rFonts w:ascii="黑体" w:eastAsia="黑体" w:hAnsi="楷体" w:cs="楷体"/>
          <w:b/>
          <w:bCs/>
          <w:kern w:val="0"/>
          <w:sz w:val="28"/>
          <w:szCs w:val="28"/>
        </w:rPr>
      </w:pPr>
      <w:r w:rsidRPr="0084130D">
        <w:rPr>
          <w:rFonts w:ascii="黑体" w:eastAsia="黑体" w:hAnsi="楷体" w:cs="楷体" w:hint="eastAsia"/>
          <w:b/>
          <w:bCs/>
          <w:kern w:val="0"/>
          <w:sz w:val="28"/>
          <w:szCs w:val="28"/>
        </w:rPr>
        <w:t>5.</w:t>
      </w:r>
      <w:r w:rsidR="00C23501" w:rsidRPr="0084130D">
        <w:rPr>
          <w:rFonts w:ascii="黑体" w:eastAsia="黑体" w:hAnsi="楷体" w:cs="楷体" w:hint="eastAsia"/>
          <w:b/>
          <w:bCs/>
          <w:kern w:val="0"/>
          <w:sz w:val="28"/>
          <w:szCs w:val="28"/>
        </w:rPr>
        <w:t>维护</w:t>
      </w:r>
      <w:r w:rsidR="00C23501" w:rsidRPr="0084130D">
        <w:rPr>
          <w:rFonts w:ascii="黑体" w:eastAsia="黑体" w:hAnsi="楷体" w:cs="楷体"/>
          <w:b/>
          <w:bCs/>
          <w:kern w:val="0"/>
          <w:sz w:val="28"/>
          <w:szCs w:val="28"/>
        </w:rPr>
        <w:t>章程执行，</w:t>
      </w:r>
      <w:r w:rsidR="00C23501" w:rsidRPr="0084130D">
        <w:rPr>
          <w:rFonts w:ascii="黑体" w:eastAsia="黑体" w:hAnsi="楷体" w:cs="楷体" w:hint="eastAsia"/>
          <w:b/>
          <w:bCs/>
          <w:kern w:val="0"/>
          <w:sz w:val="28"/>
          <w:szCs w:val="28"/>
        </w:rPr>
        <w:t>创新适应自身发展的监督保障</w:t>
      </w:r>
      <w:r w:rsidR="00C23501" w:rsidRPr="0084130D">
        <w:rPr>
          <w:rFonts w:ascii="黑体" w:eastAsia="黑体" w:hAnsi="楷体" w:cs="楷体"/>
          <w:b/>
          <w:bCs/>
          <w:kern w:val="0"/>
          <w:sz w:val="28"/>
          <w:szCs w:val="28"/>
        </w:rPr>
        <w:t>机制</w:t>
      </w:r>
    </w:p>
    <w:p w:rsidR="00C23501" w:rsidRPr="00F01868" w:rsidRDefault="00C23501" w:rsidP="00267D03">
      <w:pPr>
        <w:spacing w:line="360" w:lineRule="auto"/>
        <w:ind w:firstLineChars="200" w:firstLine="480"/>
        <w:jc w:val="left"/>
        <w:rPr>
          <w:sz w:val="24"/>
        </w:rPr>
      </w:pPr>
      <w:r w:rsidRPr="00F01868">
        <w:rPr>
          <w:sz w:val="24"/>
        </w:rPr>
        <w:t>《</w:t>
      </w:r>
      <w:r w:rsidRPr="00F01868">
        <w:rPr>
          <w:rFonts w:hint="eastAsia"/>
          <w:sz w:val="24"/>
        </w:rPr>
        <w:t>天华</w:t>
      </w:r>
      <w:r w:rsidRPr="00F01868">
        <w:rPr>
          <w:sz w:val="24"/>
        </w:rPr>
        <w:t>学院章程》</w:t>
      </w:r>
      <w:r w:rsidRPr="00F01868">
        <w:rPr>
          <w:rFonts w:hint="eastAsia"/>
          <w:sz w:val="24"/>
        </w:rPr>
        <w:t>是学校依法治校、科学管理的根本大法。“十三五”期间，学校将以执行章程为抓手，使尊重章程、按照章程办事、根据章程实施管理成为全校师生的共同观念和行为准则，坚持用章程来指导、规范和促进学校各部门的工作，确保章程条款得到有效遵循和严格执行。要有效发挥</w:t>
      </w:r>
      <w:r w:rsidRPr="00F01868">
        <w:rPr>
          <w:sz w:val="24"/>
        </w:rPr>
        <w:t>监察委员会在章程执行</w:t>
      </w:r>
      <w:r w:rsidRPr="00F01868">
        <w:rPr>
          <w:rFonts w:hint="eastAsia"/>
          <w:sz w:val="24"/>
        </w:rPr>
        <w:t>中</w:t>
      </w:r>
      <w:r w:rsidRPr="00F01868">
        <w:rPr>
          <w:sz w:val="24"/>
        </w:rPr>
        <w:t>的监督、检查作用</w:t>
      </w:r>
      <w:r w:rsidRPr="00F01868">
        <w:rPr>
          <w:rFonts w:hint="eastAsia"/>
          <w:sz w:val="24"/>
        </w:rPr>
        <w:t>，把执行章程的具体规定纳入学校工作的</w:t>
      </w:r>
      <w:r w:rsidRPr="00F01868">
        <w:rPr>
          <w:sz w:val="24"/>
        </w:rPr>
        <w:t>考核</w:t>
      </w:r>
      <w:r w:rsidRPr="00F01868">
        <w:rPr>
          <w:rFonts w:hint="eastAsia"/>
          <w:sz w:val="24"/>
        </w:rPr>
        <w:t>评价体系，</w:t>
      </w:r>
      <w:r w:rsidRPr="00F01868">
        <w:rPr>
          <w:sz w:val="24"/>
        </w:rPr>
        <w:t>增强全校师生的法治意识</w:t>
      </w:r>
      <w:r w:rsidRPr="00F01868">
        <w:rPr>
          <w:rFonts w:hint="eastAsia"/>
          <w:sz w:val="24"/>
        </w:rPr>
        <w:t>，</w:t>
      </w:r>
      <w:r w:rsidRPr="00F01868">
        <w:rPr>
          <w:sz w:val="24"/>
        </w:rPr>
        <w:t>提高依法治校的水</w:t>
      </w:r>
      <w:r w:rsidRPr="00F01868">
        <w:rPr>
          <w:rFonts w:hint="eastAsia"/>
          <w:sz w:val="24"/>
        </w:rPr>
        <w:t>平</w:t>
      </w:r>
      <w:r w:rsidRPr="00F01868">
        <w:rPr>
          <w:sz w:val="24"/>
        </w:rPr>
        <w:t>，</w:t>
      </w:r>
      <w:r w:rsidRPr="00F01868">
        <w:rPr>
          <w:rFonts w:hint="eastAsia"/>
          <w:sz w:val="24"/>
        </w:rPr>
        <w:t>建立</w:t>
      </w:r>
      <w:r w:rsidRPr="00F01868">
        <w:rPr>
          <w:sz w:val="24"/>
        </w:rPr>
        <w:t>适应现代大学制度</w:t>
      </w:r>
      <w:r w:rsidRPr="00F01868">
        <w:rPr>
          <w:rFonts w:hint="eastAsia"/>
          <w:sz w:val="24"/>
        </w:rPr>
        <w:t>建设</w:t>
      </w:r>
      <w:r w:rsidRPr="00F01868">
        <w:rPr>
          <w:sz w:val="24"/>
        </w:rPr>
        <w:t>需要的监督保障机制</w:t>
      </w:r>
      <w:r w:rsidRPr="00F01868">
        <w:rPr>
          <w:rFonts w:hint="eastAsia"/>
          <w:sz w:val="24"/>
        </w:rPr>
        <w:t>。</w:t>
      </w:r>
    </w:p>
    <w:p w:rsidR="006562E8" w:rsidRPr="00F01868" w:rsidRDefault="00BE7DD1" w:rsidP="00414637">
      <w:pPr>
        <w:spacing w:line="360" w:lineRule="auto"/>
        <w:ind w:firstLineChars="200" w:firstLine="562"/>
        <w:jc w:val="left"/>
        <w:outlineLvl w:val="0"/>
        <w:rPr>
          <w:rFonts w:ascii="黑体" w:eastAsia="黑体" w:hAnsi="黑体"/>
          <w:b/>
          <w:kern w:val="0"/>
          <w:sz w:val="28"/>
          <w:szCs w:val="28"/>
        </w:rPr>
      </w:pPr>
      <w:bookmarkStart w:id="13" w:name="_Toc441848784"/>
      <w:r w:rsidRPr="00F01868">
        <w:rPr>
          <w:rFonts w:ascii="黑体" w:eastAsia="黑体" w:hAnsi="黑体" w:hint="eastAsia"/>
          <w:b/>
          <w:kern w:val="0"/>
          <w:sz w:val="28"/>
          <w:szCs w:val="28"/>
        </w:rPr>
        <w:t>（二）学科结构</w:t>
      </w:r>
      <w:r w:rsidR="007E6377">
        <w:rPr>
          <w:rFonts w:ascii="黑体" w:eastAsia="黑体" w:hAnsi="黑体" w:hint="eastAsia"/>
          <w:b/>
          <w:kern w:val="0"/>
          <w:sz w:val="28"/>
          <w:szCs w:val="28"/>
        </w:rPr>
        <w:t>合理</w:t>
      </w:r>
      <w:r w:rsidRPr="00F01868">
        <w:rPr>
          <w:rFonts w:ascii="黑体" w:eastAsia="黑体" w:hAnsi="黑体" w:hint="eastAsia"/>
          <w:b/>
          <w:kern w:val="0"/>
          <w:sz w:val="28"/>
          <w:szCs w:val="28"/>
        </w:rPr>
        <w:t>，重点专业跨</w:t>
      </w:r>
      <w:r w:rsidR="00D156CF" w:rsidRPr="00F01868">
        <w:rPr>
          <w:rFonts w:ascii="黑体" w:eastAsia="黑体" w:hAnsi="黑体" w:hint="eastAsia"/>
          <w:b/>
          <w:kern w:val="0"/>
          <w:sz w:val="28"/>
          <w:szCs w:val="28"/>
        </w:rPr>
        <w:t>层次</w:t>
      </w:r>
      <w:bookmarkEnd w:id="13"/>
    </w:p>
    <w:p w:rsidR="007A0712" w:rsidRPr="00F01868" w:rsidRDefault="007A0712" w:rsidP="007A0712">
      <w:pPr>
        <w:spacing w:line="360" w:lineRule="auto"/>
        <w:ind w:firstLineChars="200" w:firstLine="480"/>
        <w:rPr>
          <w:bCs/>
          <w:sz w:val="24"/>
        </w:rPr>
      </w:pPr>
      <w:r w:rsidRPr="00F01868">
        <w:rPr>
          <w:rFonts w:hint="eastAsia"/>
          <w:bCs/>
          <w:sz w:val="24"/>
        </w:rPr>
        <w:t>学校设有工学院、管理学院、教育学院、语言文化学院、健康学院、艺术设计学院和通识学院</w:t>
      </w:r>
      <w:r w:rsidRPr="00F01868">
        <w:rPr>
          <w:bCs/>
          <w:sz w:val="24"/>
        </w:rPr>
        <w:t>7</w:t>
      </w:r>
      <w:r w:rsidRPr="00F01868">
        <w:rPr>
          <w:rFonts w:hint="eastAsia"/>
          <w:bCs/>
          <w:sz w:val="24"/>
        </w:rPr>
        <w:t>个二级学院，已有工学、理学、文学、管理学、艺术学、教育学</w:t>
      </w:r>
      <w:r w:rsidRPr="00F01868">
        <w:rPr>
          <w:rFonts w:hint="eastAsia"/>
          <w:bCs/>
          <w:sz w:val="24"/>
        </w:rPr>
        <w:t>6</w:t>
      </w:r>
      <w:r w:rsidRPr="00F01868">
        <w:rPr>
          <w:rFonts w:hint="eastAsia"/>
          <w:bCs/>
          <w:sz w:val="24"/>
        </w:rPr>
        <w:t>大学科，</w:t>
      </w:r>
      <w:r w:rsidRPr="00F01868">
        <w:rPr>
          <w:rFonts w:hint="eastAsia"/>
          <w:bCs/>
          <w:sz w:val="24"/>
        </w:rPr>
        <w:t>26</w:t>
      </w:r>
      <w:r w:rsidRPr="00F01868">
        <w:rPr>
          <w:rFonts w:hint="eastAsia"/>
          <w:bCs/>
          <w:sz w:val="24"/>
        </w:rPr>
        <w:t>个专业。今后要优化结构，丰富内涵，彰显特色，提升层次。专业设置布局为</w:t>
      </w:r>
      <w:r w:rsidRPr="00F01868">
        <w:rPr>
          <w:rFonts w:hint="eastAsia"/>
          <w:bCs/>
          <w:sz w:val="24"/>
        </w:rPr>
        <w:t>30</w:t>
      </w:r>
      <w:r w:rsidRPr="00F01868">
        <w:rPr>
          <w:rFonts w:hint="eastAsia"/>
          <w:bCs/>
          <w:sz w:val="24"/>
        </w:rPr>
        <w:t>个左右，每年申报设置</w:t>
      </w:r>
      <w:r w:rsidRPr="00F01868">
        <w:rPr>
          <w:rFonts w:hint="eastAsia"/>
          <w:bCs/>
          <w:sz w:val="24"/>
        </w:rPr>
        <w:t>1</w:t>
      </w:r>
      <w:r w:rsidRPr="00F01868">
        <w:rPr>
          <w:rFonts w:hint="eastAsia"/>
          <w:bCs/>
          <w:sz w:val="24"/>
        </w:rPr>
        <w:t>～</w:t>
      </w:r>
      <w:r w:rsidRPr="00F01868">
        <w:rPr>
          <w:rFonts w:hint="eastAsia"/>
          <w:bCs/>
          <w:sz w:val="24"/>
        </w:rPr>
        <w:t>2</w:t>
      </w:r>
      <w:r w:rsidRPr="00F01868">
        <w:rPr>
          <w:rFonts w:hint="eastAsia"/>
          <w:bCs/>
          <w:sz w:val="24"/>
        </w:rPr>
        <w:t>个新专业，有计划淘汰没有前景的专业。建设</w:t>
      </w:r>
      <w:r w:rsidRPr="00F01868">
        <w:rPr>
          <w:rFonts w:hint="eastAsia"/>
          <w:bCs/>
          <w:sz w:val="24"/>
        </w:rPr>
        <w:t>7</w:t>
      </w:r>
      <w:r w:rsidRPr="00F01868">
        <w:rPr>
          <w:rFonts w:hint="eastAsia"/>
          <w:bCs/>
          <w:sz w:val="24"/>
        </w:rPr>
        <w:t>～</w:t>
      </w:r>
      <w:r w:rsidRPr="00F01868">
        <w:rPr>
          <w:rFonts w:hint="eastAsia"/>
          <w:bCs/>
          <w:sz w:val="24"/>
        </w:rPr>
        <w:t>8</w:t>
      </w:r>
      <w:r w:rsidRPr="00F01868">
        <w:rPr>
          <w:rFonts w:hint="eastAsia"/>
          <w:bCs/>
          <w:sz w:val="24"/>
        </w:rPr>
        <w:t>个上海市应用型本科试点专业，</w:t>
      </w:r>
      <w:r w:rsidRPr="00F01868">
        <w:rPr>
          <w:rFonts w:hint="eastAsia"/>
          <w:bCs/>
          <w:sz w:val="24"/>
        </w:rPr>
        <w:t>3</w:t>
      </w:r>
      <w:r w:rsidRPr="00F01868">
        <w:rPr>
          <w:rFonts w:hint="eastAsia"/>
          <w:bCs/>
          <w:sz w:val="24"/>
        </w:rPr>
        <w:t>～</w:t>
      </w:r>
      <w:r w:rsidRPr="00F01868">
        <w:rPr>
          <w:rFonts w:hint="eastAsia"/>
          <w:bCs/>
          <w:sz w:val="24"/>
        </w:rPr>
        <w:t>4</w:t>
      </w:r>
      <w:r w:rsidRPr="00F01868">
        <w:rPr>
          <w:rFonts w:hint="eastAsia"/>
          <w:bCs/>
          <w:sz w:val="24"/>
        </w:rPr>
        <w:t>个中本贯通专业，</w:t>
      </w:r>
      <w:r w:rsidRPr="00F01868">
        <w:rPr>
          <w:rFonts w:hint="eastAsia"/>
          <w:bCs/>
          <w:sz w:val="24"/>
        </w:rPr>
        <w:t>2</w:t>
      </w:r>
      <w:r w:rsidRPr="00F01868">
        <w:rPr>
          <w:rFonts w:hint="eastAsia"/>
          <w:bCs/>
          <w:sz w:val="24"/>
        </w:rPr>
        <w:t>～</w:t>
      </w:r>
      <w:r w:rsidRPr="00F01868">
        <w:rPr>
          <w:rFonts w:hint="eastAsia"/>
          <w:bCs/>
          <w:sz w:val="24"/>
        </w:rPr>
        <w:t>3</w:t>
      </w:r>
      <w:r w:rsidRPr="00F01868">
        <w:rPr>
          <w:rFonts w:hint="eastAsia"/>
          <w:bCs/>
          <w:sz w:val="24"/>
        </w:rPr>
        <w:t>个专升本专业，</w:t>
      </w:r>
      <w:r w:rsidR="00881904">
        <w:rPr>
          <w:rFonts w:hint="eastAsia"/>
          <w:bCs/>
          <w:sz w:val="24"/>
        </w:rPr>
        <w:t>4</w:t>
      </w:r>
      <w:r w:rsidRPr="00F01868">
        <w:rPr>
          <w:rFonts w:hint="eastAsia"/>
          <w:bCs/>
          <w:sz w:val="24"/>
        </w:rPr>
        <w:t>～</w:t>
      </w:r>
      <w:r w:rsidR="00881904">
        <w:rPr>
          <w:rFonts w:hint="eastAsia"/>
          <w:bCs/>
          <w:sz w:val="24"/>
        </w:rPr>
        <w:t>5</w:t>
      </w:r>
      <w:r w:rsidRPr="00F01868">
        <w:rPr>
          <w:rFonts w:hint="eastAsia"/>
          <w:bCs/>
          <w:sz w:val="24"/>
        </w:rPr>
        <w:t>个中外合作专业。重点建设教育类学前教育、小学教育专业，工科类汽车服务工程专业，健康类康复治疗学专业等，积极筹划高水平的附属康复医院。力争获得教育专业硕士、工程专业硕士、翻译专业硕士等专业硕士学位授予资格，与国内外知名大学联合培养硕士研究生。</w:t>
      </w:r>
    </w:p>
    <w:p w:rsidR="00646A65" w:rsidRPr="00F01868" w:rsidRDefault="00AC483F" w:rsidP="00414637">
      <w:pPr>
        <w:spacing w:line="360" w:lineRule="auto"/>
        <w:ind w:firstLineChars="200" w:firstLine="562"/>
        <w:rPr>
          <w:rFonts w:ascii="黑体" w:eastAsia="黑体" w:hAnsi="宋体" w:cs="宋体"/>
          <w:b/>
          <w:bCs/>
          <w:kern w:val="0"/>
          <w:sz w:val="28"/>
          <w:szCs w:val="28"/>
        </w:rPr>
      </w:pPr>
      <w:r w:rsidRPr="00F01868">
        <w:rPr>
          <w:rFonts w:ascii="黑体" w:eastAsia="黑体" w:hAnsi="宋体" w:cs="宋体" w:hint="eastAsia"/>
          <w:b/>
          <w:bCs/>
          <w:kern w:val="0"/>
          <w:sz w:val="28"/>
          <w:szCs w:val="28"/>
        </w:rPr>
        <w:t>1.</w:t>
      </w:r>
      <w:r w:rsidR="00646A65" w:rsidRPr="00F01868">
        <w:rPr>
          <w:rFonts w:ascii="黑体" w:eastAsia="黑体" w:hAnsi="宋体" w:cs="宋体" w:hint="eastAsia"/>
          <w:b/>
          <w:bCs/>
          <w:kern w:val="0"/>
          <w:sz w:val="28"/>
          <w:szCs w:val="28"/>
        </w:rPr>
        <w:t>重点工作</w:t>
      </w:r>
    </w:p>
    <w:p w:rsidR="00CF1C53" w:rsidRPr="00F01868" w:rsidRDefault="00CF1C53" w:rsidP="00414637">
      <w:pPr>
        <w:adjustRightInd w:val="0"/>
        <w:spacing w:line="360" w:lineRule="auto"/>
        <w:ind w:firstLineChars="200" w:firstLine="482"/>
        <w:rPr>
          <w:rFonts w:asciiTheme="minorEastAsia" w:eastAsiaTheme="minorEastAsia" w:hAnsiTheme="minorEastAsia" w:cs="楷体"/>
          <w:b/>
          <w:bCs/>
          <w:kern w:val="0"/>
          <w:sz w:val="24"/>
        </w:rPr>
      </w:pPr>
      <w:r w:rsidRPr="00F01868">
        <w:rPr>
          <w:rFonts w:asciiTheme="minorEastAsia" w:eastAsiaTheme="minorEastAsia" w:hAnsiTheme="minorEastAsia" w:cs="楷体" w:hint="eastAsia"/>
          <w:b/>
          <w:bCs/>
          <w:kern w:val="0"/>
          <w:sz w:val="24"/>
        </w:rPr>
        <w:t>（1）</w:t>
      </w:r>
      <w:r w:rsidR="006D5989" w:rsidRPr="00F01868">
        <w:rPr>
          <w:rFonts w:asciiTheme="minorEastAsia" w:eastAsiaTheme="minorEastAsia" w:hAnsiTheme="minorEastAsia" w:cs="楷体" w:hint="eastAsia"/>
          <w:b/>
          <w:bCs/>
          <w:kern w:val="0"/>
          <w:sz w:val="24"/>
        </w:rPr>
        <w:t>修订专业建设规划和专业培养计划</w:t>
      </w:r>
    </w:p>
    <w:p w:rsidR="005547C0" w:rsidRPr="00F01868" w:rsidRDefault="006562E8" w:rsidP="00D35DE3">
      <w:pPr>
        <w:adjustRightInd w:val="0"/>
        <w:spacing w:line="520" w:lineRule="exact"/>
        <w:ind w:firstLineChars="200" w:firstLine="480"/>
        <w:rPr>
          <w:rFonts w:asciiTheme="minorEastAsia" w:eastAsiaTheme="minorEastAsia" w:hAnsiTheme="minorEastAsia"/>
          <w:bCs/>
          <w:sz w:val="24"/>
        </w:rPr>
      </w:pPr>
      <w:r w:rsidRPr="00F01868">
        <w:rPr>
          <w:rFonts w:asciiTheme="minorEastAsia" w:eastAsiaTheme="minorEastAsia" w:hAnsiTheme="minorEastAsia" w:hint="eastAsia"/>
          <w:bCs/>
          <w:sz w:val="24"/>
        </w:rPr>
        <w:t>科学制定并落实各学科专业5年建设规划</w:t>
      </w:r>
      <w:r w:rsidR="00215424" w:rsidRPr="00F01868">
        <w:rPr>
          <w:rFonts w:asciiTheme="minorEastAsia" w:eastAsiaTheme="minorEastAsia" w:hAnsiTheme="minorEastAsia" w:hint="eastAsia"/>
          <w:bCs/>
          <w:sz w:val="24"/>
        </w:rPr>
        <w:t>；</w:t>
      </w:r>
      <w:r w:rsidR="005547C0" w:rsidRPr="00F01868">
        <w:rPr>
          <w:rFonts w:asciiTheme="minorEastAsia" w:eastAsiaTheme="minorEastAsia" w:hAnsiTheme="minorEastAsia" w:hint="eastAsia"/>
          <w:bCs/>
          <w:sz w:val="24"/>
        </w:rPr>
        <w:t>各专业培养计划充分体现天华学</w:t>
      </w:r>
      <w:r w:rsidR="005547C0" w:rsidRPr="00F01868">
        <w:rPr>
          <w:rFonts w:asciiTheme="minorEastAsia" w:eastAsiaTheme="minorEastAsia" w:hAnsiTheme="minorEastAsia" w:hint="eastAsia"/>
          <w:sz w:val="24"/>
        </w:rPr>
        <w:t>院</w:t>
      </w:r>
      <w:r w:rsidR="005547C0" w:rsidRPr="00F01868">
        <w:rPr>
          <w:rFonts w:asciiTheme="minorEastAsia" w:eastAsiaTheme="minorEastAsia" w:hAnsiTheme="minorEastAsia"/>
          <w:sz w:val="24"/>
        </w:rPr>
        <w:t>学生能力和素质培养16条标准</w:t>
      </w:r>
      <w:r w:rsidR="005547C0" w:rsidRPr="00F01868">
        <w:rPr>
          <w:rFonts w:asciiTheme="minorEastAsia" w:eastAsiaTheme="minorEastAsia" w:hAnsiTheme="minorEastAsia" w:hint="eastAsia"/>
          <w:sz w:val="24"/>
        </w:rPr>
        <w:t>，优化课程体系，彰</w:t>
      </w:r>
      <w:proofErr w:type="gramStart"/>
      <w:r w:rsidR="005547C0" w:rsidRPr="00F01868">
        <w:rPr>
          <w:rFonts w:asciiTheme="minorEastAsia" w:eastAsiaTheme="minorEastAsia" w:hAnsiTheme="minorEastAsia" w:hint="eastAsia"/>
          <w:sz w:val="24"/>
        </w:rPr>
        <w:t>显专业</w:t>
      </w:r>
      <w:proofErr w:type="gramEnd"/>
      <w:r w:rsidR="005547C0" w:rsidRPr="00F01868">
        <w:rPr>
          <w:rFonts w:asciiTheme="minorEastAsia" w:eastAsiaTheme="minorEastAsia" w:hAnsiTheme="minorEastAsia" w:hint="eastAsia"/>
          <w:sz w:val="24"/>
        </w:rPr>
        <w:t>特色。</w:t>
      </w:r>
      <w:r w:rsidR="003761B0" w:rsidRPr="00F01868">
        <w:rPr>
          <w:rFonts w:asciiTheme="minorEastAsia" w:eastAsiaTheme="minorEastAsia" w:hAnsiTheme="minorEastAsia" w:hint="eastAsia"/>
          <w:sz w:val="24"/>
        </w:rPr>
        <w:t>各专业</w:t>
      </w:r>
      <w:r w:rsidR="00863757" w:rsidRPr="00F01868">
        <w:rPr>
          <w:rFonts w:asciiTheme="minorEastAsia" w:eastAsiaTheme="minorEastAsia" w:hAnsiTheme="minorEastAsia" w:hint="eastAsia"/>
          <w:sz w:val="24"/>
        </w:rPr>
        <w:t>根据学校的办学定位和自身特点，更好地融入地方经济社会发展，培养出行业与产业</w:t>
      </w:r>
      <w:r w:rsidR="00863757" w:rsidRPr="00F01868">
        <w:rPr>
          <w:rFonts w:asciiTheme="minorEastAsia" w:eastAsiaTheme="minorEastAsia" w:hAnsiTheme="minorEastAsia" w:hint="eastAsia"/>
          <w:sz w:val="24"/>
        </w:rPr>
        <w:lastRenderedPageBreak/>
        <w:t>转型升级急需的应用型人才</w:t>
      </w:r>
      <w:r w:rsidR="00E30540" w:rsidRPr="00F01868">
        <w:rPr>
          <w:rFonts w:asciiTheme="minorEastAsia" w:eastAsiaTheme="minorEastAsia" w:hAnsiTheme="minorEastAsia" w:hint="eastAsia"/>
          <w:sz w:val="24"/>
        </w:rPr>
        <w:t>，培养有知识、有技能、会思考、会做人的应用型人才。</w:t>
      </w:r>
    </w:p>
    <w:p w:rsidR="00CF1C53" w:rsidRPr="00F01868" w:rsidRDefault="00CF1C53" w:rsidP="00414637">
      <w:pPr>
        <w:adjustRightInd w:val="0"/>
        <w:spacing w:line="520" w:lineRule="exact"/>
        <w:ind w:firstLineChars="200" w:firstLine="482"/>
        <w:rPr>
          <w:rFonts w:asciiTheme="minorEastAsia" w:eastAsiaTheme="minorEastAsia" w:hAnsiTheme="minorEastAsia" w:cs="楷体"/>
          <w:b/>
          <w:bCs/>
          <w:kern w:val="0"/>
          <w:sz w:val="24"/>
        </w:rPr>
      </w:pPr>
      <w:r w:rsidRPr="00F01868">
        <w:rPr>
          <w:rFonts w:asciiTheme="minorEastAsia" w:eastAsiaTheme="minorEastAsia" w:hAnsiTheme="minorEastAsia" w:cs="楷体" w:hint="eastAsia"/>
          <w:b/>
          <w:bCs/>
          <w:kern w:val="0"/>
          <w:sz w:val="24"/>
        </w:rPr>
        <w:t>（2）</w:t>
      </w:r>
      <w:r w:rsidR="005547C0" w:rsidRPr="00F01868">
        <w:rPr>
          <w:rFonts w:asciiTheme="minorEastAsia" w:eastAsiaTheme="minorEastAsia" w:hAnsiTheme="minorEastAsia" w:cs="楷体" w:hint="eastAsia"/>
          <w:b/>
          <w:bCs/>
          <w:kern w:val="0"/>
          <w:sz w:val="24"/>
        </w:rPr>
        <w:t>建立联系紧密的专业群</w:t>
      </w:r>
    </w:p>
    <w:p w:rsidR="00215424" w:rsidRPr="00F01868" w:rsidRDefault="006562E8" w:rsidP="00D35DE3">
      <w:pPr>
        <w:adjustRightInd w:val="0"/>
        <w:spacing w:line="520" w:lineRule="exact"/>
        <w:ind w:firstLineChars="200" w:firstLine="480"/>
        <w:rPr>
          <w:rFonts w:asciiTheme="minorEastAsia" w:eastAsiaTheme="minorEastAsia" w:hAnsiTheme="minorEastAsia"/>
          <w:sz w:val="24"/>
        </w:rPr>
      </w:pPr>
      <w:r w:rsidRPr="00F01868">
        <w:rPr>
          <w:rFonts w:asciiTheme="minorEastAsia" w:eastAsiaTheme="minorEastAsia" w:hAnsiTheme="minorEastAsia" w:hint="eastAsia"/>
          <w:sz w:val="24"/>
        </w:rPr>
        <w:t>搭建学科专业交叉融合平台，建立联系紧密的专业群</w:t>
      </w:r>
      <w:r w:rsidR="00933C26" w:rsidRPr="00F01868">
        <w:rPr>
          <w:rFonts w:asciiTheme="minorEastAsia" w:eastAsiaTheme="minorEastAsia" w:hAnsiTheme="minorEastAsia" w:hint="eastAsia"/>
          <w:sz w:val="24"/>
        </w:rPr>
        <w:t>。教育学院学前教育专业，整合小学教育、艺术教育、汉语言文学等专业的教学资源，建立以能力为本的课程体系和实践教学体系</w:t>
      </w:r>
      <w:r w:rsidR="006D5989" w:rsidRPr="00F01868">
        <w:rPr>
          <w:rFonts w:asciiTheme="minorEastAsia" w:eastAsiaTheme="minorEastAsia" w:hAnsiTheme="minorEastAsia" w:hint="eastAsia"/>
          <w:sz w:val="24"/>
        </w:rPr>
        <w:t>；工学院汽车服务工程专业，整合机械设计制造及其自动化、机械电子工程、网络工程、电子信息工程、通信工程等专业的教学资源，融入智能汽车、电动汽车、“互联网</w:t>
      </w:r>
      <w:r w:rsidR="006D5989" w:rsidRPr="00F01868">
        <w:rPr>
          <w:rFonts w:asciiTheme="minorEastAsia" w:eastAsiaTheme="minorEastAsia" w:hAnsiTheme="minorEastAsia"/>
          <w:sz w:val="24"/>
        </w:rPr>
        <w:t>+</w:t>
      </w:r>
      <w:r w:rsidR="006D5989" w:rsidRPr="00F01868">
        <w:rPr>
          <w:rFonts w:asciiTheme="minorEastAsia" w:eastAsiaTheme="minorEastAsia" w:hAnsiTheme="minorEastAsia" w:hint="eastAsia"/>
          <w:sz w:val="24"/>
        </w:rPr>
        <w:t>汽车”等新概念，加快专业的改造与升级；把健康学院康复治疗学专业作为重点建设和发展的专业</w:t>
      </w:r>
      <w:r w:rsidR="001C4A7E" w:rsidRPr="00F01868">
        <w:rPr>
          <w:rFonts w:asciiTheme="minorEastAsia" w:eastAsiaTheme="minorEastAsia" w:hAnsiTheme="minorEastAsia" w:hint="eastAsia"/>
          <w:sz w:val="24"/>
        </w:rPr>
        <w:t>，选派优秀教师赴美国高校</w:t>
      </w:r>
      <w:r w:rsidR="006D5989" w:rsidRPr="00F01868">
        <w:rPr>
          <w:rFonts w:asciiTheme="minorEastAsia" w:eastAsiaTheme="minorEastAsia" w:hAnsiTheme="minorEastAsia" w:hint="eastAsia"/>
          <w:sz w:val="24"/>
        </w:rPr>
        <w:t>担任访问学者</w:t>
      </w:r>
      <w:r w:rsidR="001C4A7E" w:rsidRPr="00F01868">
        <w:rPr>
          <w:rFonts w:asciiTheme="minorEastAsia" w:eastAsiaTheme="minorEastAsia" w:hAnsiTheme="minorEastAsia" w:hint="eastAsia"/>
          <w:sz w:val="24"/>
        </w:rPr>
        <w:t>与美国高校建立合作关系</w:t>
      </w:r>
      <w:r w:rsidR="006D5989" w:rsidRPr="00F01868">
        <w:rPr>
          <w:rFonts w:asciiTheme="minorEastAsia" w:eastAsiaTheme="minorEastAsia" w:hAnsiTheme="minorEastAsia" w:hint="eastAsia"/>
          <w:sz w:val="24"/>
        </w:rPr>
        <w:t>，加快教育国际化进程，培养与国际接轨的专业教师，建设</w:t>
      </w:r>
      <w:r w:rsidR="00215424" w:rsidRPr="00F01868">
        <w:rPr>
          <w:rFonts w:asciiTheme="minorEastAsia" w:eastAsiaTheme="minorEastAsia" w:hAnsiTheme="minorEastAsia" w:hint="eastAsia"/>
          <w:sz w:val="24"/>
        </w:rPr>
        <w:t>康复治疗实训中心，进一步改善实验、实习条件</w:t>
      </w:r>
      <w:r w:rsidR="006D5989" w:rsidRPr="00F01868">
        <w:rPr>
          <w:rFonts w:asciiTheme="minorEastAsia" w:eastAsiaTheme="minorEastAsia" w:hAnsiTheme="minorEastAsia" w:hint="eastAsia"/>
          <w:sz w:val="24"/>
        </w:rPr>
        <w:t>，积极筹划</w:t>
      </w:r>
      <w:r w:rsidR="00215424" w:rsidRPr="00F01868">
        <w:rPr>
          <w:rFonts w:asciiTheme="minorEastAsia" w:eastAsiaTheme="minorEastAsia" w:hAnsiTheme="minorEastAsia" w:hint="eastAsia"/>
          <w:sz w:val="24"/>
        </w:rPr>
        <w:t>一所高水平的附属康复医院。</w:t>
      </w:r>
    </w:p>
    <w:p w:rsidR="00CF1C53" w:rsidRPr="00F01868" w:rsidRDefault="00CF1C53" w:rsidP="00414637">
      <w:pPr>
        <w:adjustRightInd w:val="0"/>
        <w:spacing w:line="520" w:lineRule="exact"/>
        <w:ind w:firstLineChars="200" w:firstLine="482"/>
        <w:rPr>
          <w:rFonts w:asciiTheme="minorEastAsia" w:eastAsiaTheme="minorEastAsia" w:hAnsiTheme="minorEastAsia" w:cs="楷体"/>
          <w:b/>
          <w:bCs/>
          <w:kern w:val="0"/>
          <w:sz w:val="24"/>
        </w:rPr>
      </w:pPr>
      <w:r w:rsidRPr="00F01868">
        <w:rPr>
          <w:rFonts w:asciiTheme="minorEastAsia" w:eastAsiaTheme="minorEastAsia" w:hAnsiTheme="minorEastAsia" w:cs="楷体" w:hint="eastAsia"/>
          <w:b/>
          <w:bCs/>
          <w:kern w:val="0"/>
          <w:sz w:val="24"/>
        </w:rPr>
        <w:t>（3）</w:t>
      </w:r>
      <w:r w:rsidR="00942C85" w:rsidRPr="00F01868">
        <w:rPr>
          <w:rFonts w:asciiTheme="minorEastAsia" w:eastAsiaTheme="minorEastAsia" w:hAnsiTheme="minorEastAsia" w:cs="楷体" w:hint="eastAsia"/>
          <w:b/>
          <w:bCs/>
          <w:kern w:val="0"/>
          <w:sz w:val="24"/>
        </w:rPr>
        <w:t>研究应用型本科专业建设的</w:t>
      </w:r>
      <w:r w:rsidR="006562E8" w:rsidRPr="00F01868">
        <w:rPr>
          <w:rFonts w:asciiTheme="minorEastAsia" w:eastAsiaTheme="minorEastAsia" w:hAnsiTheme="minorEastAsia" w:cs="楷体" w:hint="eastAsia"/>
          <w:b/>
          <w:bCs/>
          <w:kern w:val="0"/>
          <w:sz w:val="24"/>
        </w:rPr>
        <w:t>新机制</w:t>
      </w:r>
    </w:p>
    <w:p w:rsidR="00942C85" w:rsidRPr="00F01868" w:rsidRDefault="00942C85" w:rsidP="00D35DE3">
      <w:pPr>
        <w:adjustRightInd w:val="0"/>
        <w:spacing w:line="520" w:lineRule="exact"/>
        <w:ind w:firstLineChars="200" w:firstLine="480"/>
        <w:rPr>
          <w:rFonts w:asciiTheme="minorEastAsia" w:eastAsiaTheme="minorEastAsia" w:hAnsiTheme="minorEastAsia"/>
          <w:sz w:val="24"/>
        </w:rPr>
      </w:pPr>
      <w:r w:rsidRPr="00F01868">
        <w:rPr>
          <w:rFonts w:asciiTheme="minorEastAsia" w:eastAsiaTheme="minorEastAsia" w:hAnsiTheme="minorEastAsia" w:hint="eastAsia"/>
          <w:sz w:val="24"/>
        </w:rPr>
        <w:t>以构建双证融通、产教融合、</w:t>
      </w:r>
      <w:proofErr w:type="gramStart"/>
      <w:r w:rsidRPr="00F01868">
        <w:rPr>
          <w:rFonts w:asciiTheme="minorEastAsia" w:eastAsiaTheme="minorEastAsia" w:hAnsiTheme="minorEastAsia" w:hint="eastAsia"/>
          <w:sz w:val="24"/>
        </w:rPr>
        <w:t>本硕连读</w:t>
      </w:r>
      <w:proofErr w:type="gramEnd"/>
      <w:r w:rsidRPr="00F01868">
        <w:rPr>
          <w:rFonts w:asciiTheme="minorEastAsia" w:eastAsiaTheme="minorEastAsia" w:hAnsiTheme="minorEastAsia" w:hint="eastAsia"/>
          <w:sz w:val="24"/>
        </w:rPr>
        <w:t>的职业教育立交桥贯通新模式为切入点，加强应用型本科专业的建设。认真调研用人单位需求，坚持能力为本，注重课程和实践教学体系的改革，明确应用型人才所要求取得的初级、中级和高级岗位职业证书，对国内外职业证书的考试内容认真分解，列入课程教学大纲，实现课堂教学与证书考试的有效对接，积极探索双证融通的专业培养新路径；通过与用人单位建立深度合作，根据专业设置与产业需求对接，课程内容与职业标准对接，教学过程与生产过程对接</w:t>
      </w:r>
      <w:r w:rsidR="001C4A7E" w:rsidRPr="00F01868">
        <w:rPr>
          <w:rFonts w:asciiTheme="minorEastAsia" w:eastAsiaTheme="minorEastAsia" w:hAnsiTheme="minorEastAsia" w:hint="eastAsia"/>
          <w:sz w:val="24"/>
        </w:rPr>
        <w:t>的“三对接”</w:t>
      </w:r>
      <w:r w:rsidRPr="00F01868">
        <w:rPr>
          <w:rFonts w:asciiTheme="minorEastAsia" w:eastAsiaTheme="minorEastAsia" w:hAnsiTheme="minorEastAsia" w:hint="eastAsia"/>
          <w:sz w:val="24"/>
        </w:rPr>
        <w:t>要求，切实加强与用人单位的交流互动，</w:t>
      </w:r>
      <w:r w:rsidR="00A53879" w:rsidRPr="00F01868">
        <w:rPr>
          <w:rFonts w:asciiTheme="minorEastAsia" w:eastAsiaTheme="minorEastAsia" w:hAnsiTheme="minorEastAsia" w:hint="eastAsia"/>
          <w:sz w:val="24"/>
        </w:rPr>
        <w:t>建立符合应用型人才培养要求的实习实训基地群，有计划地委派</w:t>
      </w:r>
      <w:r w:rsidRPr="00F01868">
        <w:rPr>
          <w:rFonts w:asciiTheme="minorEastAsia" w:eastAsiaTheme="minorEastAsia" w:hAnsiTheme="minorEastAsia" w:hint="eastAsia"/>
          <w:sz w:val="24"/>
        </w:rPr>
        <w:t>教师到</w:t>
      </w:r>
      <w:r w:rsidR="00A53879" w:rsidRPr="00F01868">
        <w:rPr>
          <w:rFonts w:asciiTheme="minorEastAsia" w:eastAsiaTheme="minorEastAsia" w:hAnsiTheme="minorEastAsia" w:hint="eastAsia"/>
          <w:sz w:val="24"/>
        </w:rPr>
        <w:t>企业（</w:t>
      </w:r>
      <w:r w:rsidRPr="00F01868">
        <w:rPr>
          <w:rFonts w:asciiTheme="minorEastAsia" w:eastAsiaTheme="minorEastAsia" w:hAnsiTheme="minorEastAsia" w:hint="eastAsia"/>
          <w:sz w:val="24"/>
        </w:rPr>
        <w:t>行业</w:t>
      </w:r>
      <w:r w:rsidR="00A53879" w:rsidRPr="00F01868">
        <w:rPr>
          <w:rFonts w:asciiTheme="minorEastAsia" w:eastAsiaTheme="minorEastAsia" w:hAnsiTheme="minorEastAsia" w:hint="eastAsia"/>
          <w:sz w:val="24"/>
        </w:rPr>
        <w:t>）</w:t>
      </w:r>
      <w:r w:rsidRPr="00F01868">
        <w:rPr>
          <w:rFonts w:asciiTheme="minorEastAsia" w:eastAsiaTheme="minorEastAsia" w:hAnsiTheme="minorEastAsia" w:hint="eastAsia"/>
          <w:sz w:val="24"/>
        </w:rPr>
        <w:t>挂职学习，引进</w:t>
      </w:r>
      <w:r w:rsidR="00A53879" w:rsidRPr="00F01868">
        <w:rPr>
          <w:rFonts w:asciiTheme="minorEastAsia" w:eastAsiaTheme="minorEastAsia" w:hAnsiTheme="minorEastAsia" w:hint="eastAsia"/>
          <w:sz w:val="24"/>
        </w:rPr>
        <w:t>企业（行业）</w:t>
      </w:r>
      <w:r w:rsidRPr="00F01868">
        <w:rPr>
          <w:rFonts w:asciiTheme="minorEastAsia" w:eastAsiaTheme="minorEastAsia" w:hAnsiTheme="minorEastAsia" w:hint="eastAsia"/>
          <w:sz w:val="24"/>
        </w:rPr>
        <w:t>专业人员参与教学、联合教学，寻求产教融合的新机制；</w:t>
      </w:r>
      <w:r w:rsidR="001C4A7E" w:rsidRPr="00F01868">
        <w:rPr>
          <w:rFonts w:asciiTheme="minorEastAsia" w:eastAsiaTheme="minorEastAsia" w:hAnsiTheme="minorEastAsia" w:hint="eastAsia"/>
          <w:sz w:val="24"/>
        </w:rPr>
        <w:t>通过与职校、高职、老高校的深度合作，构建中本贯通、专升本、</w:t>
      </w:r>
      <w:proofErr w:type="gramStart"/>
      <w:r w:rsidR="001C4A7E" w:rsidRPr="00F01868">
        <w:rPr>
          <w:rFonts w:asciiTheme="minorEastAsia" w:eastAsiaTheme="minorEastAsia" w:hAnsiTheme="minorEastAsia" w:hint="eastAsia"/>
          <w:sz w:val="24"/>
        </w:rPr>
        <w:t>本硕连读</w:t>
      </w:r>
      <w:proofErr w:type="gramEnd"/>
      <w:r w:rsidR="001C4A7E" w:rsidRPr="00F01868">
        <w:rPr>
          <w:rFonts w:asciiTheme="minorEastAsia" w:eastAsiaTheme="minorEastAsia" w:hAnsiTheme="minorEastAsia" w:hint="eastAsia"/>
          <w:sz w:val="24"/>
        </w:rPr>
        <w:t>的职业教育立交桥</w:t>
      </w:r>
      <w:r w:rsidRPr="00F01868">
        <w:rPr>
          <w:rFonts w:asciiTheme="minorEastAsia" w:eastAsiaTheme="minorEastAsia" w:hAnsiTheme="minorEastAsia" w:hint="eastAsia"/>
          <w:sz w:val="24"/>
        </w:rPr>
        <w:t>新模式，为应用型人才的培养探索新路。</w:t>
      </w:r>
    </w:p>
    <w:p w:rsidR="00CF1C53" w:rsidRPr="00F01868" w:rsidRDefault="00CF1C53" w:rsidP="00414637">
      <w:pPr>
        <w:adjustRightInd w:val="0"/>
        <w:spacing w:line="520" w:lineRule="exact"/>
        <w:ind w:firstLineChars="200" w:firstLine="482"/>
        <w:rPr>
          <w:rFonts w:asciiTheme="minorEastAsia" w:eastAsiaTheme="minorEastAsia" w:hAnsiTheme="minorEastAsia" w:cs="楷体"/>
          <w:b/>
          <w:bCs/>
          <w:kern w:val="0"/>
          <w:sz w:val="24"/>
        </w:rPr>
      </w:pPr>
      <w:r w:rsidRPr="00F01868">
        <w:rPr>
          <w:rFonts w:asciiTheme="minorEastAsia" w:eastAsiaTheme="minorEastAsia" w:hAnsiTheme="minorEastAsia" w:cs="楷体" w:hint="eastAsia"/>
          <w:b/>
          <w:bCs/>
          <w:kern w:val="0"/>
          <w:sz w:val="24"/>
        </w:rPr>
        <w:t>（4）</w:t>
      </w:r>
      <w:r w:rsidR="006562E8" w:rsidRPr="00F01868">
        <w:rPr>
          <w:rFonts w:asciiTheme="minorEastAsia" w:eastAsiaTheme="minorEastAsia" w:hAnsiTheme="minorEastAsia" w:cs="楷体" w:hint="eastAsia"/>
          <w:b/>
          <w:bCs/>
          <w:kern w:val="0"/>
          <w:sz w:val="24"/>
        </w:rPr>
        <w:t>科研工作聚焦学科专业建设</w:t>
      </w:r>
    </w:p>
    <w:p w:rsidR="00935647" w:rsidRPr="00F01868" w:rsidRDefault="00935647" w:rsidP="00D35DE3">
      <w:pPr>
        <w:spacing w:line="520" w:lineRule="exact"/>
        <w:ind w:firstLineChars="200" w:firstLine="480"/>
        <w:rPr>
          <w:rFonts w:ascii="宋体" w:hAnsi="宋体"/>
          <w:sz w:val="24"/>
        </w:rPr>
      </w:pPr>
      <w:r w:rsidRPr="00F01868">
        <w:rPr>
          <w:rFonts w:hint="eastAsia"/>
          <w:bCs/>
          <w:sz w:val="24"/>
        </w:rPr>
        <w:t>重点开展教育</w:t>
      </w:r>
      <w:r w:rsidRPr="00F01868">
        <w:rPr>
          <w:rFonts w:hint="eastAsia"/>
          <w:sz w:val="24"/>
        </w:rPr>
        <w:t>教学研究、应用性研究、中外比</w:t>
      </w:r>
      <w:proofErr w:type="gramStart"/>
      <w:r w:rsidRPr="00F01868">
        <w:rPr>
          <w:rFonts w:hint="eastAsia"/>
          <w:sz w:val="24"/>
        </w:rPr>
        <w:t>较研究</w:t>
      </w:r>
      <w:proofErr w:type="gramEnd"/>
      <w:r w:rsidRPr="00F01868">
        <w:rPr>
          <w:rFonts w:hint="eastAsia"/>
          <w:sz w:val="24"/>
        </w:rPr>
        <w:t>等。</w:t>
      </w:r>
      <w:r w:rsidRPr="00F01868">
        <w:rPr>
          <w:rFonts w:ascii="宋体" w:hAnsi="宋体" w:hint="eastAsia"/>
          <w:sz w:val="24"/>
        </w:rPr>
        <w:t>通过科研工作，提</w:t>
      </w:r>
      <w:r w:rsidRPr="00F01868">
        <w:rPr>
          <w:rFonts w:ascii="宋体" w:hAnsi="宋体" w:hint="eastAsia"/>
          <w:sz w:val="24"/>
        </w:rPr>
        <w:lastRenderedPageBreak/>
        <w:t>升学科专业建设水平。</w:t>
      </w:r>
    </w:p>
    <w:p w:rsidR="009B0C48" w:rsidRPr="00F01868" w:rsidRDefault="00AC483F" w:rsidP="00414637">
      <w:pPr>
        <w:spacing w:line="520" w:lineRule="exact"/>
        <w:ind w:firstLineChars="200" w:firstLine="562"/>
        <w:rPr>
          <w:rFonts w:ascii="黑体" w:eastAsia="黑体" w:hAnsi="宋体" w:cs="宋体"/>
          <w:b/>
          <w:bCs/>
          <w:kern w:val="0"/>
          <w:sz w:val="28"/>
          <w:szCs w:val="28"/>
        </w:rPr>
      </w:pPr>
      <w:r w:rsidRPr="00F01868">
        <w:rPr>
          <w:rFonts w:ascii="黑体" w:eastAsia="黑体" w:hAnsi="宋体" w:cs="宋体" w:hint="eastAsia"/>
          <w:b/>
          <w:bCs/>
          <w:kern w:val="0"/>
          <w:sz w:val="28"/>
          <w:szCs w:val="28"/>
        </w:rPr>
        <w:t>2.</w:t>
      </w:r>
      <w:r w:rsidR="009B0C48" w:rsidRPr="00F01868">
        <w:rPr>
          <w:rFonts w:ascii="黑体" w:eastAsia="黑体" w:hAnsi="宋体" w:cs="宋体" w:hint="eastAsia"/>
          <w:b/>
          <w:bCs/>
          <w:kern w:val="0"/>
          <w:sz w:val="28"/>
          <w:szCs w:val="28"/>
        </w:rPr>
        <w:t>关键指标</w:t>
      </w:r>
    </w:p>
    <w:p w:rsidR="00646A65" w:rsidRPr="00F01868" w:rsidRDefault="00646A65" w:rsidP="00267D03">
      <w:pPr>
        <w:spacing w:line="360" w:lineRule="auto"/>
        <w:jc w:val="center"/>
        <w:rPr>
          <w:rFonts w:ascii="宋体" w:hAnsi="宋体"/>
          <w:kern w:val="0"/>
          <w:sz w:val="24"/>
        </w:rPr>
      </w:pPr>
      <w:bookmarkStart w:id="14" w:name="OLE_LINK4"/>
      <w:r w:rsidRPr="00F01868">
        <w:rPr>
          <w:rFonts w:ascii="宋体" w:hAnsi="宋体" w:hint="eastAsia"/>
          <w:kern w:val="0"/>
          <w:sz w:val="24"/>
        </w:rPr>
        <w:t>【</w:t>
      </w:r>
      <w:bookmarkEnd w:id="14"/>
      <w:r w:rsidRPr="00F01868">
        <w:rPr>
          <w:rFonts w:ascii="宋体" w:hAnsi="宋体" w:hint="eastAsia"/>
          <w:kern w:val="0"/>
          <w:sz w:val="24"/>
        </w:rPr>
        <w:t>表</w:t>
      </w:r>
      <w:r w:rsidR="009B0C48" w:rsidRPr="00F01868">
        <w:rPr>
          <w:rFonts w:ascii="宋体" w:hAnsi="宋体" w:hint="eastAsia"/>
          <w:kern w:val="0"/>
          <w:sz w:val="24"/>
        </w:rPr>
        <w:t>1</w:t>
      </w:r>
      <w:r w:rsidRPr="00F01868">
        <w:rPr>
          <w:rFonts w:ascii="宋体" w:hAnsi="宋体" w:hint="eastAsia"/>
          <w:kern w:val="0"/>
          <w:sz w:val="24"/>
        </w:rPr>
        <w:t>】</w:t>
      </w:r>
      <w:r w:rsidR="009E699D" w:rsidRPr="00F01868">
        <w:rPr>
          <w:rFonts w:ascii="宋体" w:hAnsi="宋体" w:hint="eastAsia"/>
          <w:kern w:val="0"/>
          <w:sz w:val="24"/>
        </w:rPr>
        <w:t>专业</w:t>
      </w:r>
      <w:r w:rsidRPr="00F01868">
        <w:rPr>
          <w:rFonts w:ascii="宋体" w:hAnsi="宋体" w:hint="eastAsia"/>
          <w:kern w:val="0"/>
          <w:sz w:val="24"/>
        </w:rPr>
        <w:t>建设预期指标</w:t>
      </w:r>
    </w:p>
    <w:tbl>
      <w:tblPr>
        <w:tblW w:w="8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463"/>
        <w:gridCol w:w="1293"/>
        <w:gridCol w:w="1293"/>
        <w:gridCol w:w="1293"/>
      </w:tblGrid>
      <w:tr w:rsidR="00F01868" w:rsidRPr="00F01868" w:rsidTr="002A285D">
        <w:trPr>
          <w:trHeight w:val="769"/>
        </w:trPr>
        <w:tc>
          <w:tcPr>
            <w:tcW w:w="4463" w:type="dxa"/>
            <w:tcBorders>
              <w:bottom w:val="single" w:sz="12" w:space="0" w:color="000000"/>
              <w:tl2br w:val="single" w:sz="6" w:space="0" w:color="000000"/>
            </w:tcBorders>
            <w:shd w:val="clear" w:color="auto" w:fill="auto"/>
          </w:tcPr>
          <w:p w:rsidR="00646A65" w:rsidRPr="00F01868" w:rsidRDefault="00646A65" w:rsidP="00267D03">
            <w:pPr>
              <w:spacing w:line="360" w:lineRule="auto"/>
              <w:jc w:val="right"/>
              <w:rPr>
                <w:rFonts w:ascii="宋体" w:hAnsi="宋体"/>
                <w:b/>
                <w:kern w:val="0"/>
                <w:sz w:val="24"/>
              </w:rPr>
            </w:pPr>
            <w:r w:rsidRPr="00F01868">
              <w:rPr>
                <w:rFonts w:ascii="宋体" w:hAnsi="宋体" w:hint="eastAsia"/>
                <w:b/>
                <w:kern w:val="0"/>
                <w:sz w:val="24"/>
              </w:rPr>
              <w:t>指标</w:t>
            </w:r>
          </w:p>
          <w:p w:rsidR="00646A65" w:rsidRPr="00F01868" w:rsidRDefault="00646A65" w:rsidP="00267D03">
            <w:pPr>
              <w:spacing w:line="360" w:lineRule="auto"/>
              <w:ind w:hanging="1"/>
              <w:jc w:val="left"/>
              <w:rPr>
                <w:rFonts w:ascii="宋体" w:hAnsi="宋体"/>
                <w:b/>
                <w:kern w:val="0"/>
                <w:sz w:val="24"/>
              </w:rPr>
            </w:pPr>
            <w:r w:rsidRPr="00F01868">
              <w:rPr>
                <w:rFonts w:ascii="宋体" w:hAnsi="宋体" w:hint="eastAsia"/>
                <w:b/>
                <w:kern w:val="0"/>
                <w:sz w:val="24"/>
              </w:rPr>
              <w:t>项目</w:t>
            </w:r>
          </w:p>
        </w:tc>
        <w:tc>
          <w:tcPr>
            <w:tcW w:w="1293" w:type="dxa"/>
            <w:tcBorders>
              <w:bottom w:val="single" w:sz="12" w:space="0" w:color="000000"/>
            </w:tcBorders>
          </w:tcPr>
          <w:p w:rsidR="00646A65" w:rsidRPr="00F01868" w:rsidRDefault="00646A65" w:rsidP="00267D03">
            <w:pPr>
              <w:spacing w:line="360" w:lineRule="auto"/>
              <w:jc w:val="center"/>
              <w:rPr>
                <w:rFonts w:ascii="宋体" w:hAnsi="宋体"/>
                <w:b/>
                <w:kern w:val="0"/>
                <w:sz w:val="24"/>
              </w:rPr>
            </w:pPr>
            <w:r w:rsidRPr="00F01868">
              <w:rPr>
                <w:b/>
                <w:kern w:val="0"/>
                <w:sz w:val="24"/>
              </w:rPr>
              <w:t>201</w:t>
            </w:r>
            <w:r w:rsidR="009B0C48" w:rsidRPr="00F01868">
              <w:rPr>
                <w:rFonts w:hint="eastAsia"/>
                <w:b/>
                <w:kern w:val="0"/>
                <w:sz w:val="24"/>
              </w:rPr>
              <w:t>6</w:t>
            </w:r>
            <w:r w:rsidRPr="00F01868">
              <w:rPr>
                <w:rFonts w:hAnsi="宋体"/>
                <w:b/>
                <w:kern w:val="0"/>
                <w:sz w:val="24"/>
              </w:rPr>
              <w:t>年</w:t>
            </w:r>
          </w:p>
          <w:p w:rsidR="00646A65" w:rsidRPr="00F01868" w:rsidRDefault="00646A65" w:rsidP="00267D03">
            <w:pPr>
              <w:spacing w:line="360" w:lineRule="auto"/>
              <w:jc w:val="center"/>
              <w:rPr>
                <w:rFonts w:ascii="宋体" w:hAnsi="宋体"/>
                <w:b/>
                <w:kern w:val="0"/>
                <w:sz w:val="24"/>
              </w:rPr>
            </w:pPr>
            <w:r w:rsidRPr="00F01868">
              <w:rPr>
                <w:rFonts w:ascii="宋体" w:hAnsi="宋体" w:hint="eastAsia"/>
                <w:b/>
                <w:kern w:val="0"/>
                <w:sz w:val="24"/>
              </w:rPr>
              <w:t>新增数</w:t>
            </w:r>
          </w:p>
        </w:tc>
        <w:tc>
          <w:tcPr>
            <w:tcW w:w="1293" w:type="dxa"/>
            <w:tcBorders>
              <w:bottom w:val="single" w:sz="12" w:space="0" w:color="000000"/>
            </w:tcBorders>
          </w:tcPr>
          <w:p w:rsidR="00646A65" w:rsidRPr="00F01868" w:rsidRDefault="00646A65" w:rsidP="00267D03">
            <w:pPr>
              <w:spacing w:line="360" w:lineRule="auto"/>
              <w:jc w:val="center"/>
              <w:rPr>
                <w:rFonts w:ascii="宋体" w:hAnsi="宋体"/>
                <w:b/>
                <w:kern w:val="0"/>
                <w:sz w:val="24"/>
              </w:rPr>
            </w:pPr>
            <w:r w:rsidRPr="00F01868">
              <w:rPr>
                <w:b/>
                <w:kern w:val="0"/>
                <w:sz w:val="24"/>
              </w:rPr>
              <w:t>2018</w:t>
            </w:r>
            <w:r w:rsidRPr="00F01868">
              <w:rPr>
                <w:rFonts w:hAnsi="宋体"/>
                <w:b/>
                <w:kern w:val="0"/>
                <w:sz w:val="24"/>
              </w:rPr>
              <w:t>年</w:t>
            </w:r>
          </w:p>
          <w:p w:rsidR="00646A65" w:rsidRPr="00F01868" w:rsidRDefault="00646A65" w:rsidP="00267D03">
            <w:pPr>
              <w:spacing w:line="360" w:lineRule="auto"/>
              <w:jc w:val="center"/>
              <w:rPr>
                <w:rFonts w:ascii="宋体" w:hAnsi="宋体"/>
                <w:b/>
                <w:kern w:val="0"/>
                <w:sz w:val="24"/>
              </w:rPr>
            </w:pPr>
            <w:r w:rsidRPr="00F01868">
              <w:rPr>
                <w:rFonts w:ascii="宋体" w:hAnsi="宋体" w:hint="eastAsia"/>
                <w:b/>
                <w:kern w:val="0"/>
                <w:sz w:val="24"/>
              </w:rPr>
              <w:t>新增数</w:t>
            </w:r>
          </w:p>
        </w:tc>
        <w:tc>
          <w:tcPr>
            <w:tcW w:w="1293" w:type="dxa"/>
            <w:tcBorders>
              <w:bottom w:val="single" w:sz="12" w:space="0" w:color="000000"/>
            </w:tcBorders>
          </w:tcPr>
          <w:p w:rsidR="00646A65" w:rsidRPr="00F01868" w:rsidRDefault="00646A65" w:rsidP="00267D03">
            <w:pPr>
              <w:spacing w:line="360" w:lineRule="auto"/>
              <w:jc w:val="center"/>
              <w:rPr>
                <w:rFonts w:ascii="宋体" w:hAnsi="宋体"/>
                <w:b/>
                <w:kern w:val="0"/>
                <w:sz w:val="24"/>
              </w:rPr>
            </w:pPr>
            <w:r w:rsidRPr="00F01868">
              <w:rPr>
                <w:b/>
                <w:kern w:val="0"/>
                <w:sz w:val="24"/>
              </w:rPr>
              <w:t>2020</w:t>
            </w:r>
            <w:r w:rsidRPr="00F01868">
              <w:rPr>
                <w:rFonts w:hAnsi="宋体"/>
                <w:b/>
                <w:kern w:val="0"/>
                <w:sz w:val="24"/>
              </w:rPr>
              <w:t>年</w:t>
            </w:r>
          </w:p>
          <w:p w:rsidR="00646A65" w:rsidRPr="00F01868" w:rsidRDefault="00646A65" w:rsidP="00267D03">
            <w:pPr>
              <w:spacing w:line="360" w:lineRule="auto"/>
              <w:jc w:val="center"/>
              <w:rPr>
                <w:rFonts w:ascii="宋体" w:hAnsi="宋体"/>
                <w:b/>
                <w:kern w:val="0"/>
                <w:sz w:val="24"/>
              </w:rPr>
            </w:pPr>
            <w:r w:rsidRPr="00F01868">
              <w:rPr>
                <w:rFonts w:ascii="宋体" w:hAnsi="宋体" w:hint="eastAsia"/>
                <w:b/>
                <w:kern w:val="0"/>
                <w:sz w:val="24"/>
              </w:rPr>
              <w:t>新增数</w:t>
            </w:r>
          </w:p>
        </w:tc>
      </w:tr>
      <w:tr w:rsidR="00F01868" w:rsidRPr="00F01868" w:rsidTr="002A285D">
        <w:tc>
          <w:tcPr>
            <w:tcW w:w="4463" w:type="dxa"/>
            <w:shd w:val="clear" w:color="auto" w:fill="auto"/>
          </w:tcPr>
          <w:p w:rsidR="00646A65" w:rsidRPr="00F01868" w:rsidRDefault="009B0C48" w:rsidP="00267D03">
            <w:pPr>
              <w:spacing w:line="360" w:lineRule="auto"/>
              <w:rPr>
                <w:rFonts w:ascii="宋体" w:hAnsi="宋体"/>
                <w:kern w:val="0"/>
                <w:sz w:val="24"/>
              </w:rPr>
            </w:pPr>
            <w:r w:rsidRPr="00F01868">
              <w:rPr>
                <w:rFonts w:ascii="宋体" w:hAnsi="宋体" w:hint="eastAsia"/>
                <w:kern w:val="0"/>
                <w:sz w:val="24"/>
              </w:rPr>
              <w:t>专业设置数量</w:t>
            </w:r>
          </w:p>
        </w:tc>
        <w:tc>
          <w:tcPr>
            <w:tcW w:w="1293" w:type="dxa"/>
            <w:vAlign w:val="center"/>
          </w:tcPr>
          <w:p w:rsidR="00646A65" w:rsidRPr="00F01868" w:rsidRDefault="009B0C48" w:rsidP="00267D03">
            <w:pPr>
              <w:spacing w:line="360" w:lineRule="auto"/>
              <w:jc w:val="center"/>
              <w:rPr>
                <w:kern w:val="0"/>
                <w:sz w:val="24"/>
              </w:rPr>
            </w:pPr>
            <w:r w:rsidRPr="00F01868">
              <w:rPr>
                <w:rFonts w:hint="eastAsia"/>
                <w:kern w:val="0"/>
                <w:sz w:val="24"/>
              </w:rPr>
              <w:t>0</w:t>
            </w:r>
          </w:p>
        </w:tc>
        <w:tc>
          <w:tcPr>
            <w:tcW w:w="1293" w:type="dxa"/>
            <w:vAlign w:val="center"/>
          </w:tcPr>
          <w:p w:rsidR="00646A65" w:rsidRPr="00F01868" w:rsidRDefault="009B0C48" w:rsidP="00267D03">
            <w:pPr>
              <w:spacing w:line="360" w:lineRule="auto"/>
              <w:jc w:val="center"/>
              <w:rPr>
                <w:kern w:val="0"/>
                <w:sz w:val="24"/>
              </w:rPr>
            </w:pPr>
            <w:r w:rsidRPr="00F01868">
              <w:rPr>
                <w:rFonts w:hint="eastAsia"/>
                <w:kern w:val="0"/>
                <w:sz w:val="24"/>
              </w:rPr>
              <w:t>1</w:t>
            </w:r>
            <w:r w:rsidRPr="00F01868">
              <w:rPr>
                <w:rFonts w:ascii="宋体" w:hAnsi="宋体" w:hint="eastAsia"/>
                <w:kern w:val="0"/>
                <w:sz w:val="24"/>
              </w:rPr>
              <w:t>～</w:t>
            </w:r>
            <w:r w:rsidRPr="00F01868">
              <w:rPr>
                <w:rFonts w:hint="eastAsia"/>
                <w:kern w:val="0"/>
                <w:sz w:val="24"/>
              </w:rPr>
              <w:t>2</w:t>
            </w:r>
          </w:p>
        </w:tc>
        <w:tc>
          <w:tcPr>
            <w:tcW w:w="1293" w:type="dxa"/>
            <w:vAlign w:val="center"/>
          </w:tcPr>
          <w:p w:rsidR="00646A65" w:rsidRPr="00F01868" w:rsidRDefault="00646A65" w:rsidP="00267D03">
            <w:pPr>
              <w:spacing w:line="360" w:lineRule="auto"/>
              <w:jc w:val="center"/>
              <w:rPr>
                <w:kern w:val="0"/>
                <w:sz w:val="24"/>
              </w:rPr>
            </w:pPr>
            <w:r w:rsidRPr="00F01868">
              <w:rPr>
                <w:rFonts w:hint="eastAsia"/>
                <w:kern w:val="0"/>
                <w:sz w:val="24"/>
              </w:rPr>
              <w:t>1</w:t>
            </w:r>
            <w:r w:rsidRPr="00F01868">
              <w:rPr>
                <w:rFonts w:ascii="宋体" w:hAnsi="宋体" w:hint="eastAsia"/>
                <w:kern w:val="0"/>
                <w:sz w:val="24"/>
              </w:rPr>
              <w:t>～</w:t>
            </w:r>
            <w:r w:rsidRPr="00F01868">
              <w:rPr>
                <w:rFonts w:hint="eastAsia"/>
                <w:kern w:val="0"/>
                <w:sz w:val="24"/>
              </w:rPr>
              <w:t>2</w:t>
            </w:r>
          </w:p>
        </w:tc>
      </w:tr>
      <w:tr w:rsidR="00F01868" w:rsidRPr="00F01868" w:rsidTr="002A285D">
        <w:tc>
          <w:tcPr>
            <w:tcW w:w="4463" w:type="dxa"/>
            <w:shd w:val="clear" w:color="auto" w:fill="auto"/>
          </w:tcPr>
          <w:p w:rsidR="00646A65" w:rsidRPr="00F01868" w:rsidRDefault="00345A5E" w:rsidP="00267D03">
            <w:pPr>
              <w:spacing w:line="360" w:lineRule="auto"/>
              <w:rPr>
                <w:rFonts w:ascii="宋体" w:hAnsi="宋体"/>
                <w:kern w:val="0"/>
                <w:sz w:val="24"/>
              </w:rPr>
            </w:pPr>
            <w:r w:rsidRPr="00F01868">
              <w:rPr>
                <w:rFonts w:ascii="宋体" w:hAnsi="宋体" w:hint="eastAsia"/>
                <w:kern w:val="0"/>
                <w:sz w:val="24"/>
              </w:rPr>
              <w:t>应用型本科试点专业</w:t>
            </w:r>
          </w:p>
        </w:tc>
        <w:tc>
          <w:tcPr>
            <w:tcW w:w="1293" w:type="dxa"/>
          </w:tcPr>
          <w:p w:rsidR="00646A65" w:rsidRPr="00F01868" w:rsidRDefault="000F39BC" w:rsidP="00267D03">
            <w:pPr>
              <w:spacing w:line="360" w:lineRule="auto"/>
              <w:jc w:val="center"/>
              <w:rPr>
                <w:kern w:val="0"/>
                <w:sz w:val="24"/>
              </w:rPr>
            </w:pPr>
            <w:r w:rsidRPr="00F01868">
              <w:rPr>
                <w:rFonts w:hint="eastAsia"/>
                <w:kern w:val="0"/>
                <w:sz w:val="24"/>
              </w:rPr>
              <w:t>1</w:t>
            </w:r>
          </w:p>
        </w:tc>
        <w:tc>
          <w:tcPr>
            <w:tcW w:w="1293" w:type="dxa"/>
          </w:tcPr>
          <w:p w:rsidR="00646A65" w:rsidRPr="00F01868" w:rsidRDefault="000F39BC" w:rsidP="00267D03">
            <w:pPr>
              <w:spacing w:line="360" w:lineRule="auto"/>
              <w:jc w:val="center"/>
              <w:rPr>
                <w:kern w:val="0"/>
                <w:sz w:val="24"/>
              </w:rPr>
            </w:pPr>
            <w:r w:rsidRPr="00F01868">
              <w:rPr>
                <w:rFonts w:hint="eastAsia"/>
                <w:kern w:val="0"/>
                <w:sz w:val="24"/>
              </w:rPr>
              <w:t>2</w:t>
            </w:r>
          </w:p>
        </w:tc>
        <w:tc>
          <w:tcPr>
            <w:tcW w:w="1293" w:type="dxa"/>
          </w:tcPr>
          <w:p w:rsidR="00646A65" w:rsidRPr="00F01868" w:rsidRDefault="000F39BC" w:rsidP="00267D03">
            <w:pPr>
              <w:spacing w:line="360" w:lineRule="auto"/>
              <w:jc w:val="center"/>
              <w:rPr>
                <w:kern w:val="0"/>
                <w:sz w:val="24"/>
              </w:rPr>
            </w:pPr>
            <w:r w:rsidRPr="00F01868">
              <w:rPr>
                <w:rFonts w:hint="eastAsia"/>
                <w:kern w:val="0"/>
                <w:sz w:val="24"/>
              </w:rPr>
              <w:t>2</w:t>
            </w:r>
          </w:p>
        </w:tc>
      </w:tr>
      <w:tr w:rsidR="00F01868" w:rsidRPr="00F01868" w:rsidTr="002A285D">
        <w:tc>
          <w:tcPr>
            <w:tcW w:w="4463" w:type="dxa"/>
            <w:shd w:val="clear" w:color="auto" w:fill="auto"/>
          </w:tcPr>
          <w:p w:rsidR="00646A65" w:rsidRPr="00F01868" w:rsidRDefault="00767E30" w:rsidP="00267D03">
            <w:pPr>
              <w:spacing w:line="360" w:lineRule="auto"/>
              <w:rPr>
                <w:rFonts w:ascii="宋体" w:hAnsi="宋体"/>
                <w:kern w:val="0"/>
                <w:sz w:val="24"/>
              </w:rPr>
            </w:pPr>
            <w:r w:rsidRPr="00F01868">
              <w:rPr>
                <w:rFonts w:ascii="宋体" w:hAnsi="宋体" w:hint="eastAsia"/>
                <w:kern w:val="0"/>
                <w:sz w:val="24"/>
              </w:rPr>
              <w:t>中本贯通专业</w:t>
            </w:r>
          </w:p>
        </w:tc>
        <w:tc>
          <w:tcPr>
            <w:tcW w:w="1293" w:type="dxa"/>
          </w:tcPr>
          <w:p w:rsidR="00646A65" w:rsidRPr="00F01868" w:rsidRDefault="00767E30" w:rsidP="00267D03">
            <w:pPr>
              <w:spacing w:line="360" w:lineRule="auto"/>
              <w:jc w:val="center"/>
              <w:rPr>
                <w:kern w:val="0"/>
                <w:sz w:val="24"/>
              </w:rPr>
            </w:pPr>
            <w:r w:rsidRPr="00F01868">
              <w:rPr>
                <w:rFonts w:hint="eastAsia"/>
                <w:kern w:val="0"/>
                <w:sz w:val="24"/>
              </w:rPr>
              <w:t>1</w:t>
            </w:r>
            <w:r w:rsidRPr="00F01868">
              <w:rPr>
                <w:rFonts w:ascii="宋体" w:hAnsi="宋体" w:hint="eastAsia"/>
                <w:kern w:val="0"/>
                <w:sz w:val="24"/>
              </w:rPr>
              <w:t>～2</w:t>
            </w:r>
          </w:p>
        </w:tc>
        <w:tc>
          <w:tcPr>
            <w:tcW w:w="1293" w:type="dxa"/>
          </w:tcPr>
          <w:p w:rsidR="00646A65" w:rsidRPr="00F01868" w:rsidRDefault="00767E30" w:rsidP="00267D03">
            <w:pPr>
              <w:spacing w:line="360" w:lineRule="auto"/>
              <w:jc w:val="center"/>
              <w:rPr>
                <w:kern w:val="0"/>
                <w:sz w:val="24"/>
              </w:rPr>
            </w:pPr>
            <w:r w:rsidRPr="00F01868">
              <w:rPr>
                <w:rFonts w:hint="eastAsia"/>
                <w:kern w:val="0"/>
                <w:sz w:val="24"/>
              </w:rPr>
              <w:t>2</w:t>
            </w:r>
            <w:r w:rsidRPr="00F01868">
              <w:rPr>
                <w:rFonts w:ascii="宋体" w:hAnsi="宋体" w:hint="eastAsia"/>
                <w:kern w:val="0"/>
                <w:sz w:val="24"/>
              </w:rPr>
              <w:t>～</w:t>
            </w:r>
            <w:r w:rsidRPr="00F01868">
              <w:rPr>
                <w:rFonts w:hint="eastAsia"/>
                <w:kern w:val="0"/>
                <w:sz w:val="24"/>
              </w:rPr>
              <w:t>3</w:t>
            </w:r>
          </w:p>
        </w:tc>
        <w:tc>
          <w:tcPr>
            <w:tcW w:w="1293" w:type="dxa"/>
          </w:tcPr>
          <w:p w:rsidR="00646A65" w:rsidRPr="00F01868" w:rsidRDefault="00767E30" w:rsidP="00267D03">
            <w:pPr>
              <w:spacing w:line="360" w:lineRule="auto"/>
              <w:jc w:val="center"/>
              <w:rPr>
                <w:kern w:val="0"/>
                <w:sz w:val="24"/>
              </w:rPr>
            </w:pPr>
            <w:r w:rsidRPr="00F01868">
              <w:rPr>
                <w:rFonts w:hint="eastAsia"/>
                <w:kern w:val="0"/>
                <w:sz w:val="24"/>
              </w:rPr>
              <w:t>2</w:t>
            </w:r>
            <w:r w:rsidRPr="00F01868">
              <w:rPr>
                <w:rFonts w:ascii="宋体" w:hAnsi="宋体" w:hint="eastAsia"/>
                <w:kern w:val="0"/>
                <w:sz w:val="24"/>
              </w:rPr>
              <w:t>～</w:t>
            </w:r>
            <w:r w:rsidRPr="00F01868">
              <w:rPr>
                <w:rFonts w:hint="eastAsia"/>
                <w:kern w:val="0"/>
                <w:sz w:val="24"/>
              </w:rPr>
              <w:t>3</w:t>
            </w:r>
          </w:p>
        </w:tc>
      </w:tr>
      <w:tr w:rsidR="00F01868" w:rsidRPr="00F01868" w:rsidTr="002A285D">
        <w:tc>
          <w:tcPr>
            <w:tcW w:w="4463" w:type="dxa"/>
            <w:shd w:val="clear" w:color="auto" w:fill="auto"/>
          </w:tcPr>
          <w:p w:rsidR="00646A65" w:rsidRPr="00F01868" w:rsidRDefault="00767E30" w:rsidP="00267D03">
            <w:pPr>
              <w:spacing w:line="360" w:lineRule="auto"/>
              <w:rPr>
                <w:rFonts w:ascii="宋体" w:hAnsi="宋体"/>
                <w:kern w:val="0"/>
                <w:sz w:val="24"/>
              </w:rPr>
            </w:pPr>
            <w:r w:rsidRPr="00F01868">
              <w:rPr>
                <w:rFonts w:ascii="宋体" w:hAnsi="宋体" w:hint="eastAsia"/>
                <w:kern w:val="0"/>
                <w:sz w:val="24"/>
              </w:rPr>
              <w:t>专升本专业</w:t>
            </w:r>
          </w:p>
        </w:tc>
        <w:tc>
          <w:tcPr>
            <w:tcW w:w="1293" w:type="dxa"/>
          </w:tcPr>
          <w:p w:rsidR="00646A65" w:rsidRPr="00F01868" w:rsidRDefault="00576844" w:rsidP="00267D03">
            <w:pPr>
              <w:spacing w:line="360" w:lineRule="auto"/>
              <w:jc w:val="center"/>
              <w:rPr>
                <w:kern w:val="0"/>
                <w:sz w:val="24"/>
              </w:rPr>
            </w:pPr>
            <w:r w:rsidRPr="00F01868">
              <w:rPr>
                <w:rFonts w:hint="eastAsia"/>
                <w:kern w:val="0"/>
                <w:sz w:val="24"/>
              </w:rPr>
              <w:t>1</w:t>
            </w:r>
          </w:p>
        </w:tc>
        <w:tc>
          <w:tcPr>
            <w:tcW w:w="1293" w:type="dxa"/>
          </w:tcPr>
          <w:p w:rsidR="00646A65" w:rsidRPr="00F01868" w:rsidRDefault="00576844" w:rsidP="00267D03">
            <w:pPr>
              <w:spacing w:line="360" w:lineRule="auto"/>
              <w:jc w:val="center"/>
              <w:rPr>
                <w:kern w:val="0"/>
                <w:sz w:val="24"/>
              </w:rPr>
            </w:pPr>
            <w:r w:rsidRPr="00F01868">
              <w:rPr>
                <w:rFonts w:hint="eastAsia"/>
                <w:kern w:val="0"/>
                <w:sz w:val="24"/>
              </w:rPr>
              <w:t>1</w:t>
            </w:r>
          </w:p>
        </w:tc>
        <w:tc>
          <w:tcPr>
            <w:tcW w:w="1293" w:type="dxa"/>
          </w:tcPr>
          <w:p w:rsidR="00646A65" w:rsidRPr="00F01868" w:rsidRDefault="00576844" w:rsidP="00267D03">
            <w:pPr>
              <w:spacing w:line="360" w:lineRule="auto"/>
              <w:jc w:val="center"/>
              <w:rPr>
                <w:kern w:val="0"/>
                <w:sz w:val="24"/>
              </w:rPr>
            </w:pPr>
            <w:r w:rsidRPr="00F01868">
              <w:rPr>
                <w:rFonts w:hint="eastAsia"/>
                <w:kern w:val="0"/>
                <w:sz w:val="24"/>
              </w:rPr>
              <w:t>2</w:t>
            </w:r>
          </w:p>
        </w:tc>
      </w:tr>
      <w:tr w:rsidR="00646A65" w:rsidRPr="00F01868" w:rsidTr="002A285D">
        <w:tc>
          <w:tcPr>
            <w:tcW w:w="4463" w:type="dxa"/>
            <w:shd w:val="clear" w:color="auto" w:fill="auto"/>
          </w:tcPr>
          <w:p w:rsidR="00646A65" w:rsidRPr="00F01868" w:rsidRDefault="00767E30" w:rsidP="00267D03">
            <w:pPr>
              <w:spacing w:line="360" w:lineRule="auto"/>
              <w:rPr>
                <w:rFonts w:ascii="宋体" w:hAnsi="宋体"/>
                <w:kern w:val="0"/>
                <w:sz w:val="24"/>
              </w:rPr>
            </w:pPr>
            <w:r w:rsidRPr="00F01868">
              <w:rPr>
                <w:rFonts w:ascii="宋体" w:hAnsi="宋体" w:hint="eastAsia"/>
                <w:kern w:val="0"/>
                <w:sz w:val="24"/>
              </w:rPr>
              <w:t>中外合作专业</w:t>
            </w:r>
          </w:p>
        </w:tc>
        <w:tc>
          <w:tcPr>
            <w:tcW w:w="1293" w:type="dxa"/>
          </w:tcPr>
          <w:p w:rsidR="00646A65" w:rsidRPr="00F01868" w:rsidRDefault="000C1A69" w:rsidP="00267D03">
            <w:pPr>
              <w:spacing w:line="360" w:lineRule="auto"/>
              <w:jc w:val="center"/>
              <w:rPr>
                <w:kern w:val="0"/>
                <w:sz w:val="24"/>
              </w:rPr>
            </w:pPr>
            <w:r>
              <w:rPr>
                <w:rFonts w:hint="eastAsia"/>
                <w:kern w:val="0"/>
                <w:sz w:val="24"/>
              </w:rPr>
              <w:t>2</w:t>
            </w:r>
          </w:p>
        </w:tc>
        <w:tc>
          <w:tcPr>
            <w:tcW w:w="1293" w:type="dxa"/>
          </w:tcPr>
          <w:p w:rsidR="00646A65" w:rsidRPr="00F01868" w:rsidRDefault="000D6F06" w:rsidP="000D6F06">
            <w:pPr>
              <w:spacing w:line="360" w:lineRule="auto"/>
              <w:jc w:val="center"/>
              <w:rPr>
                <w:kern w:val="0"/>
                <w:sz w:val="24"/>
              </w:rPr>
            </w:pPr>
            <w:r>
              <w:rPr>
                <w:rFonts w:hint="eastAsia"/>
                <w:kern w:val="0"/>
                <w:sz w:val="24"/>
              </w:rPr>
              <w:t>1</w:t>
            </w:r>
            <w:r w:rsidR="003C1FDB" w:rsidRPr="00F01868">
              <w:rPr>
                <w:rFonts w:hint="eastAsia"/>
                <w:bCs/>
                <w:sz w:val="24"/>
              </w:rPr>
              <w:t>～</w:t>
            </w:r>
            <w:r>
              <w:rPr>
                <w:rFonts w:hint="eastAsia"/>
                <w:bCs/>
                <w:sz w:val="24"/>
              </w:rPr>
              <w:t>2</w:t>
            </w:r>
          </w:p>
        </w:tc>
        <w:tc>
          <w:tcPr>
            <w:tcW w:w="1293" w:type="dxa"/>
          </w:tcPr>
          <w:p w:rsidR="00646A65" w:rsidRPr="00F01868" w:rsidRDefault="000D6F06" w:rsidP="000D6F06">
            <w:pPr>
              <w:spacing w:line="360" w:lineRule="auto"/>
              <w:jc w:val="center"/>
              <w:rPr>
                <w:kern w:val="0"/>
                <w:sz w:val="24"/>
              </w:rPr>
            </w:pPr>
            <w:r>
              <w:rPr>
                <w:rFonts w:hint="eastAsia"/>
                <w:kern w:val="0"/>
                <w:sz w:val="24"/>
              </w:rPr>
              <w:t>1</w:t>
            </w:r>
            <w:r w:rsidR="003C1FDB" w:rsidRPr="00F01868">
              <w:rPr>
                <w:rFonts w:hint="eastAsia"/>
                <w:bCs/>
                <w:sz w:val="24"/>
              </w:rPr>
              <w:t>～</w:t>
            </w:r>
            <w:r>
              <w:rPr>
                <w:rFonts w:hint="eastAsia"/>
                <w:bCs/>
                <w:sz w:val="24"/>
              </w:rPr>
              <w:t>2</w:t>
            </w:r>
          </w:p>
        </w:tc>
      </w:tr>
    </w:tbl>
    <w:p w:rsidR="00DA652D" w:rsidRDefault="00DA652D" w:rsidP="00267D03">
      <w:pPr>
        <w:spacing w:line="360" w:lineRule="auto"/>
        <w:ind w:firstLineChars="200" w:firstLine="562"/>
        <w:jc w:val="left"/>
        <w:outlineLvl w:val="0"/>
        <w:rPr>
          <w:rFonts w:ascii="黑体" w:eastAsia="黑体" w:hAnsi="黑体"/>
          <w:b/>
          <w:kern w:val="0"/>
          <w:sz w:val="28"/>
          <w:szCs w:val="28"/>
        </w:rPr>
      </w:pPr>
      <w:bookmarkStart w:id="15" w:name="_Toc441848785"/>
    </w:p>
    <w:p w:rsidR="00D156CF" w:rsidRPr="00F01868" w:rsidRDefault="00D156CF" w:rsidP="00414637">
      <w:pPr>
        <w:spacing w:line="360" w:lineRule="auto"/>
        <w:ind w:firstLineChars="200" w:firstLine="562"/>
        <w:jc w:val="left"/>
        <w:outlineLvl w:val="0"/>
        <w:rPr>
          <w:rFonts w:ascii="黑体" w:eastAsia="黑体" w:hAnsi="黑体"/>
          <w:b/>
          <w:kern w:val="0"/>
          <w:sz w:val="28"/>
          <w:szCs w:val="28"/>
        </w:rPr>
      </w:pPr>
      <w:r w:rsidRPr="00F01868">
        <w:rPr>
          <w:rFonts w:ascii="黑体" w:eastAsia="黑体" w:hAnsi="黑体" w:hint="eastAsia"/>
          <w:b/>
          <w:kern w:val="0"/>
          <w:sz w:val="28"/>
          <w:szCs w:val="28"/>
        </w:rPr>
        <w:t>（三）人员</w:t>
      </w:r>
      <w:r w:rsidR="00C37100" w:rsidRPr="00F01868">
        <w:rPr>
          <w:rFonts w:ascii="黑体" w:eastAsia="黑体" w:hAnsi="黑体" w:hint="eastAsia"/>
          <w:b/>
          <w:kern w:val="0"/>
          <w:sz w:val="28"/>
          <w:szCs w:val="28"/>
        </w:rPr>
        <w:t>队伍</w:t>
      </w:r>
      <w:r w:rsidRPr="00F01868">
        <w:rPr>
          <w:rFonts w:ascii="黑体" w:eastAsia="黑体" w:hAnsi="黑体" w:hint="eastAsia"/>
          <w:b/>
          <w:kern w:val="0"/>
          <w:sz w:val="28"/>
          <w:szCs w:val="28"/>
        </w:rPr>
        <w:t>稳定，</w:t>
      </w:r>
      <w:r w:rsidR="00C37100" w:rsidRPr="00F01868">
        <w:rPr>
          <w:rFonts w:ascii="黑体" w:eastAsia="黑体" w:hAnsi="黑体" w:hint="eastAsia"/>
          <w:b/>
          <w:kern w:val="0"/>
          <w:sz w:val="28"/>
          <w:szCs w:val="28"/>
        </w:rPr>
        <w:t>师资</w:t>
      </w:r>
      <w:r w:rsidRPr="00F01868">
        <w:rPr>
          <w:rFonts w:ascii="黑体" w:eastAsia="黑体" w:hAnsi="黑体" w:hint="eastAsia"/>
          <w:b/>
          <w:kern w:val="0"/>
          <w:sz w:val="28"/>
          <w:szCs w:val="28"/>
        </w:rPr>
        <w:t>结构较合理</w:t>
      </w:r>
      <w:bookmarkEnd w:id="15"/>
    </w:p>
    <w:p w:rsidR="009E01C3" w:rsidRPr="00F01868" w:rsidRDefault="009E01C3" w:rsidP="00267D03">
      <w:pPr>
        <w:spacing w:line="360" w:lineRule="auto"/>
        <w:ind w:firstLineChars="200" w:firstLine="480"/>
        <w:rPr>
          <w:rFonts w:ascii="宋体" w:hAnsi="宋体"/>
          <w:sz w:val="24"/>
        </w:rPr>
      </w:pPr>
      <w:r w:rsidRPr="00F01868">
        <w:rPr>
          <w:rFonts w:ascii="宋体" w:hAnsi="宋体" w:hint="eastAsia"/>
          <w:sz w:val="24"/>
        </w:rPr>
        <w:t>为了从根本上为学校的10年发展战略提供质量保障，为学校国际化提供助力，结合多维学术观（教学学术、探究学术、应用学术、整合学术</w:t>
      </w:r>
      <w:r w:rsidRPr="00F01868">
        <w:rPr>
          <w:rFonts w:ascii="宋体" w:hAnsi="宋体"/>
          <w:sz w:val="24"/>
        </w:rPr>
        <w:t>）</w:t>
      </w:r>
      <w:r w:rsidRPr="00F01868">
        <w:rPr>
          <w:rFonts w:ascii="宋体" w:hAnsi="宋体" w:hint="eastAsia"/>
          <w:sz w:val="24"/>
        </w:rPr>
        <w:t>，以构建橄榄型师资队伍结构、推进教育国际化进程为原则，全力建设一支熟悉国际教育规律、具有海外经历的老中青三结合的师资队伍；精心打造一支</w:t>
      </w:r>
      <w:r w:rsidRPr="00F01868">
        <w:rPr>
          <w:rFonts w:ascii="宋体" w:hAnsi="宋体"/>
          <w:sz w:val="24"/>
        </w:rPr>
        <w:t>“</w:t>
      </w:r>
      <w:r w:rsidRPr="00F01868">
        <w:rPr>
          <w:rFonts w:ascii="宋体" w:hAnsi="宋体" w:hint="eastAsia"/>
          <w:sz w:val="24"/>
        </w:rPr>
        <w:t>目光远大、朝气蓬勃、勇于创新、具有国际视野</w:t>
      </w:r>
      <w:r w:rsidRPr="00F01868">
        <w:rPr>
          <w:rFonts w:ascii="宋体" w:hAnsi="宋体"/>
          <w:sz w:val="24"/>
        </w:rPr>
        <w:t>”</w:t>
      </w:r>
      <w:r w:rsidRPr="00F01868">
        <w:rPr>
          <w:rFonts w:ascii="宋体" w:hAnsi="宋体" w:hint="eastAsia"/>
          <w:sz w:val="24"/>
        </w:rPr>
        <w:t>的天</w:t>
      </w:r>
      <w:proofErr w:type="gramStart"/>
      <w:r w:rsidRPr="00F01868">
        <w:rPr>
          <w:rFonts w:ascii="宋体" w:hAnsi="宋体" w:hint="eastAsia"/>
          <w:sz w:val="24"/>
        </w:rPr>
        <w:t>华教师</w:t>
      </w:r>
      <w:proofErr w:type="gramEnd"/>
      <w:r w:rsidRPr="00F01868">
        <w:rPr>
          <w:rFonts w:ascii="宋体" w:hAnsi="宋体" w:hint="eastAsia"/>
          <w:sz w:val="24"/>
        </w:rPr>
        <w:t>团队，经过未来5-10年的努力，全面提高学校的教育国际化水平，大力提升学校的核心竞争力。</w:t>
      </w:r>
    </w:p>
    <w:p w:rsidR="000217EE" w:rsidRPr="00F01868" w:rsidRDefault="000217EE" w:rsidP="00414637">
      <w:pPr>
        <w:adjustRightInd w:val="0"/>
        <w:spacing w:line="360" w:lineRule="auto"/>
        <w:ind w:firstLineChars="200" w:firstLine="562"/>
        <w:rPr>
          <w:rFonts w:ascii="黑体" w:eastAsia="黑体" w:cs="宋体"/>
          <w:b/>
          <w:bCs/>
          <w:kern w:val="0"/>
          <w:sz w:val="28"/>
          <w:szCs w:val="28"/>
        </w:rPr>
      </w:pPr>
      <w:r w:rsidRPr="00F01868">
        <w:rPr>
          <w:rFonts w:ascii="黑体" w:eastAsia="黑体" w:hAnsi="宋体" w:cs="宋体" w:hint="eastAsia"/>
          <w:b/>
          <w:bCs/>
          <w:kern w:val="0"/>
          <w:sz w:val="28"/>
          <w:szCs w:val="28"/>
        </w:rPr>
        <w:t>1.重点工作</w:t>
      </w:r>
    </w:p>
    <w:p w:rsidR="000217EE" w:rsidRPr="00F01868" w:rsidRDefault="000217EE" w:rsidP="00414637">
      <w:pPr>
        <w:adjustRightInd w:val="0"/>
        <w:spacing w:line="360" w:lineRule="auto"/>
        <w:ind w:firstLineChars="200" w:firstLine="482"/>
        <w:rPr>
          <w:rFonts w:asciiTheme="minorEastAsia" w:eastAsiaTheme="minorEastAsia" w:hAnsiTheme="minorEastAsia" w:cs="楷体"/>
          <w:b/>
          <w:bCs/>
          <w:kern w:val="0"/>
          <w:sz w:val="24"/>
        </w:rPr>
      </w:pPr>
      <w:r w:rsidRPr="00F01868">
        <w:rPr>
          <w:rFonts w:asciiTheme="minorEastAsia" w:eastAsiaTheme="minorEastAsia" w:hAnsiTheme="minorEastAsia" w:cs="楷体" w:hint="eastAsia"/>
          <w:b/>
          <w:bCs/>
          <w:kern w:val="0"/>
          <w:sz w:val="24"/>
        </w:rPr>
        <w:t>（</w:t>
      </w:r>
      <w:r w:rsidRPr="00F01868">
        <w:rPr>
          <w:rFonts w:asciiTheme="minorEastAsia" w:eastAsiaTheme="minorEastAsia" w:hAnsiTheme="minorEastAsia" w:cs="楷体"/>
          <w:b/>
          <w:bCs/>
          <w:kern w:val="0"/>
          <w:sz w:val="24"/>
        </w:rPr>
        <w:t>1</w:t>
      </w:r>
      <w:r w:rsidRPr="00F01868">
        <w:rPr>
          <w:rFonts w:asciiTheme="minorEastAsia" w:eastAsiaTheme="minorEastAsia" w:hAnsiTheme="minorEastAsia" w:cs="楷体" w:hint="eastAsia"/>
          <w:b/>
          <w:bCs/>
          <w:kern w:val="0"/>
          <w:sz w:val="24"/>
        </w:rPr>
        <w:t>）</w:t>
      </w:r>
      <w:r w:rsidR="00404FAD">
        <w:rPr>
          <w:rFonts w:asciiTheme="minorEastAsia" w:eastAsiaTheme="minorEastAsia" w:hAnsiTheme="minorEastAsia" w:cs="楷体" w:hint="eastAsia"/>
          <w:b/>
          <w:bCs/>
          <w:kern w:val="0"/>
          <w:sz w:val="24"/>
        </w:rPr>
        <w:t>根据学生规模调整</w:t>
      </w:r>
      <w:r w:rsidRPr="00F01868">
        <w:rPr>
          <w:rFonts w:asciiTheme="minorEastAsia" w:eastAsiaTheme="minorEastAsia" w:hAnsiTheme="minorEastAsia" w:cs="楷体" w:hint="eastAsia"/>
          <w:b/>
          <w:bCs/>
          <w:kern w:val="0"/>
          <w:sz w:val="24"/>
        </w:rPr>
        <w:t>生师比</w:t>
      </w:r>
    </w:p>
    <w:p w:rsidR="00C44853" w:rsidRPr="00F01868" w:rsidRDefault="00C44853" w:rsidP="0006038B">
      <w:pPr>
        <w:adjustRightInd w:val="0"/>
        <w:spacing w:line="360" w:lineRule="auto"/>
        <w:ind w:firstLineChars="200" w:firstLine="480"/>
        <w:jc w:val="left"/>
        <w:rPr>
          <w:rFonts w:ascii="宋体" w:hAnsi="宋体" w:cs="宋体"/>
          <w:kern w:val="0"/>
          <w:sz w:val="24"/>
        </w:rPr>
      </w:pPr>
      <w:bookmarkStart w:id="16" w:name="OLE_LINK1"/>
      <w:bookmarkStart w:id="17" w:name="OLE_LINK2"/>
      <w:r w:rsidRPr="00F01868">
        <w:rPr>
          <w:rFonts w:ascii="宋体" w:hAnsi="宋体" w:cs="宋体" w:hint="eastAsia"/>
          <w:kern w:val="0"/>
          <w:sz w:val="24"/>
        </w:rPr>
        <w:t>在2018年之前，学校全日制本科生规模保持在8800人左右，每年招生计划在2300人左右，扣除一定数量的不报到人数，实际人数在2200人左右。其中：上海1000人（春季：220人，三校生220人，专升本70人，秋季艺术类320人，秋季提前批次60人，秋季普通类110人），外省市1300人（秋季艺术类100人，秋季普通类1200人）。到了2018年，在完成学校东北角征地76亩，新增建筑面积4-5万平方米后，学校全日制本科生规模保持在10</w:t>
      </w:r>
      <w:r w:rsidR="00B20D3E" w:rsidRPr="00F01868">
        <w:rPr>
          <w:rFonts w:ascii="宋体" w:hAnsi="宋体" w:cs="宋体" w:hint="eastAsia"/>
          <w:kern w:val="0"/>
          <w:sz w:val="24"/>
        </w:rPr>
        <w:t>,</w:t>
      </w:r>
      <w:r w:rsidRPr="00F01868">
        <w:rPr>
          <w:rFonts w:ascii="宋体" w:hAnsi="宋体" w:cs="宋体" w:hint="eastAsia"/>
          <w:kern w:val="0"/>
          <w:sz w:val="24"/>
        </w:rPr>
        <w:t>000人左右，每年招生计划在2700人左右，扣除一定数量的不报到人数，实际人数在2500人左右。</w:t>
      </w:r>
    </w:p>
    <w:bookmarkEnd w:id="16"/>
    <w:bookmarkEnd w:id="17"/>
    <w:p w:rsidR="006670EF" w:rsidRPr="00D5017B" w:rsidRDefault="00993E00" w:rsidP="006670EF">
      <w:pPr>
        <w:spacing w:line="460" w:lineRule="exact"/>
        <w:ind w:firstLineChars="200" w:firstLine="480"/>
        <w:jc w:val="left"/>
        <w:rPr>
          <w:color w:val="FF0000"/>
          <w:sz w:val="24"/>
        </w:rPr>
      </w:pPr>
      <w:r w:rsidRPr="00F01868">
        <w:rPr>
          <w:rFonts w:ascii="宋体" w:hAnsi="宋体" w:cs="宋体"/>
          <w:kern w:val="0"/>
          <w:sz w:val="24"/>
        </w:rPr>
        <w:t>生师比</w:t>
      </w:r>
      <w:r w:rsidRPr="00F01868">
        <w:rPr>
          <w:rFonts w:ascii="宋体" w:hAnsi="宋体" w:cs="宋体" w:hint="eastAsia"/>
          <w:kern w:val="0"/>
          <w:sz w:val="24"/>
        </w:rPr>
        <w:t>是</w:t>
      </w:r>
      <w:r w:rsidRPr="00F01868">
        <w:rPr>
          <w:rFonts w:ascii="宋体" w:hAnsi="宋体" w:cs="宋体"/>
          <w:kern w:val="0"/>
          <w:sz w:val="24"/>
        </w:rPr>
        <w:t>衡量高校办学水平的重要指标</w:t>
      </w:r>
      <w:r w:rsidRPr="00F01868">
        <w:rPr>
          <w:rFonts w:ascii="宋体" w:hAnsi="宋体" w:cs="宋体" w:hint="eastAsia"/>
          <w:kern w:val="0"/>
          <w:sz w:val="24"/>
        </w:rPr>
        <w:t>。随着学校招生规模逐渐扩大，</w:t>
      </w:r>
      <w:r w:rsidR="001252C0">
        <w:rPr>
          <w:rFonts w:ascii="宋体" w:hAnsi="宋体" w:cs="宋体" w:hint="eastAsia"/>
          <w:kern w:val="0"/>
          <w:sz w:val="24"/>
        </w:rPr>
        <w:t>按照</w:t>
      </w:r>
      <w:r w:rsidR="001252C0">
        <w:rPr>
          <w:rFonts w:ascii="宋体" w:hAnsi="宋体" w:cs="宋体" w:hint="eastAsia"/>
          <w:kern w:val="0"/>
          <w:sz w:val="24"/>
        </w:rPr>
        <w:lastRenderedPageBreak/>
        <w:t>生师比</w:t>
      </w:r>
      <w:r w:rsidR="009B166E">
        <w:rPr>
          <w:rFonts w:ascii="宋体" w:hAnsi="宋体" w:cs="宋体" w:hint="eastAsia"/>
          <w:kern w:val="0"/>
          <w:sz w:val="24"/>
        </w:rPr>
        <w:t>18</w:t>
      </w:r>
      <w:r w:rsidR="001252C0">
        <w:rPr>
          <w:rFonts w:ascii="宋体" w:hAnsi="宋体" w:cs="宋体" w:hint="eastAsia"/>
          <w:kern w:val="0"/>
          <w:sz w:val="24"/>
        </w:rPr>
        <w:t>:1的标准，</w:t>
      </w:r>
      <w:r w:rsidR="001252C0" w:rsidRPr="00F01868">
        <w:rPr>
          <w:rFonts w:ascii="宋体" w:hAnsi="宋体" w:cs="宋体" w:hint="eastAsia"/>
          <w:kern w:val="0"/>
          <w:sz w:val="24"/>
        </w:rPr>
        <w:t>逐年引进以具有海外留学背景的硕士、博士生为主的师资力量</w:t>
      </w:r>
      <w:r w:rsidR="006670EF">
        <w:rPr>
          <w:rFonts w:ascii="宋体" w:hAnsi="宋体" w:cs="宋体" w:hint="eastAsia"/>
          <w:kern w:val="0"/>
          <w:sz w:val="24"/>
        </w:rPr>
        <w:t>。根据国家办学条件要求，保证</w:t>
      </w:r>
      <w:r w:rsidR="006670EF" w:rsidRPr="006670EF">
        <w:rPr>
          <w:rFonts w:ascii="宋体" w:hAnsi="宋体" w:cs="宋体" w:hint="eastAsia"/>
          <w:kern w:val="0"/>
          <w:sz w:val="24"/>
        </w:rPr>
        <w:t>自有专任教师数量不低于专任教师总数的</w:t>
      </w:r>
      <w:r w:rsidR="006670EF" w:rsidRPr="006670EF">
        <w:rPr>
          <w:rFonts w:ascii="宋体" w:hAnsi="宋体" w:cs="宋体"/>
          <w:kern w:val="0"/>
          <w:sz w:val="24"/>
        </w:rPr>
        <w:t>50%</w:t>
      </w:r>
      <w:r w:rsidR="006670EF" w:rsidRPr="006670EF">
        <w:rPr>
          <w:rFonts w:ascii="宋体" w:hAnsi="宋体" w:cs="宋体" w:hint="eastAsia"/>
          <w:kern w:val="0"/>
          <w:sz w:val="24"/>
        </w:rPr>
        <w:t>。</w:t>
      </w:r>
    </w:p>
    <w:p w:rsidR="000217EE" w:rsidRPr="00F01868" w:rsidRDefault="000217EE" w:rsidP="00414637">
      <w:pPr>
        <w:spacing w:line="360" w:lineRule="auto"/>
        <w:ind w:firstLineChars="200" w:firstLine="482"/>
        <w:rPr>
          <w:rFonts w:asciiTheme="minorEastAsia" w:eastAsiaTheme="minorEastAsia" w:hAnsiTheme="minorEastAsia" w:cs="楷体"/>
          <w:b/>
          <w:bCs/>
          <w:kern w:val="0"/>
          <w:sz w:val="24"/>
        </w:rPr>
      </w:pPr>
      <w:r w:rsidRPr="00F01868">
        <w:rPr>
          <w:rFonts w:asciiTheme="minorEastAsia" w:eastAsiaTheme="minorEastAsia" w:hAnsiTheme="minorEastAsia" w:cs="楷体" w:hint="eastAsia"/>
          <w:b/>
          <w:bCs/>
          <w:kern w:val="0"/>
          <w:sz w:val="24"/>
        </w:rPr>
        <w:t>（</w:t>
      </w:r>
      <w:r w:rsidRPr="00F01868">
        <w:rPr>
          <w:rFonts w:asciiTheme="minorEastAsia" w:eastAsiaTheme="minorEastAsia" w:hAnsiTheme="minorEastAsia" w:cs="楷体"/>
          <w:b/>
          <w:bCs/>
          <w:kern w:val="0"/>
          <w:sz w:val="24"/>
        </w:rPr>
        <w:t>2</w:t>
      </w:r>
      <w:r w:rsidRPr="00F01868">
        <w:rPr>
          <w:rFonts w:asciiTheme="minorEastAsia" w:eastAsiaTheme="minorEastAsia" w:hAnsiTheme="minorEastAsia" w:cs="楷体" w:hint="eastAsia"/>
          <w:b/>
          <w:bCs/>
          <w:kern w:val="0"/>
          <w:sz w:val="24"/>
        </w:rPr>
        <w:t>）构建橄榄型师资队伍结构</w:t>
      </w:r>
    </w:p>
    <w:p w:rsidR="000217EE" w:rsidRPr="00F01868" w:rsidRDefault="000217EE" w:rsidP="00267D03">
      <w:pPr>
        <w:adjustRightInd w:val="0"/>
        <w:spacing w:line="360" w:lineRule="auto"/>
        <w:ind w:firstLineChars="200" w:firstLine="480"/>
        <w:rPr>
          <w:rFonts w:ascii="宋体" w:hAnsi="宋体" w:cs="宋体"/>
          <w:kern w:val="0"/>
          <w:sz w:val="24"/>
        </w:rPr>
      </w:pPr>
      <w:r w:rsidRPr="00F01868">
        <w:rPr>
          <w:rFonts w:ascii="宋体" w:hAnsi="宋体" w:cs="宋体" w:hint="eastAsia"/>
          <w:kern w:val="0"/>
          <w:sz w:val="24"/>
        </w:rPr>
        <w:t>通过多元师资培养渠道，优化师资队伍结构，逐步建构“橄榄型”师资队伍结构，实现老中青完美三结合。当前学校35岁以下青年教师占据绝大多数，构筑平台、引导青年教师</w:t>
      </w:r>
      <w:r w:rsidR="00E70333" w:rsidRPr="00F01868">
        <w:rPr>
          <w:rFonts w:ascii="宋体" w:hAnsi="宋体" w:cs="宋体" w:hint="eastAsia"/>
          <w:kern w:val="0"/>
          <w:sz w:val="24"/>
        </w:rPr>
        <w:t>充分发挥其</w:t>
      </w:r>
      <w:r w:rsidRPr="00F01868">
        <w:rPr>
          <w:rFonts w:ascii="宋体" w:hAnsi="宋体" w:cs="宋体" w:hint="eastAsia"/>
          <w:kern w:val="0"/>
          <w:sz w:val="24"/>
        </w:rPr>
        <w:t>学术</w:t>
      </w:r>
      <w:r w:rsidR="00E70333" w:rsidRPr="00F01868">
        <w:rPr>
          <w:rFonts w:ascii="宋体" w:hAnsi="宋体" w:cs="宋体" w:hint="eastAsia"/>
          <w:kern w:val="0"/>
          <w:sz w:val="24"/>
        </w:rPr>
        <w:t>探究</w:t>
      </w:r>
      <w:r w:rsidRPr="00F01868">
        <w:rPr>
          <w:rFonts w:ascii="宋体" w:hAnsi="宋体" w:cs="宋体" w:hint="eastAsia"/>
          <w:kern w:val="0"/>
          <w:sz w:val="24"/>
        </w:rPr>
        <w:t>能力，在未来5-10年副教授以上教师比例提升至60%。</w:t>
      </w:r>
    </w:p>
    <w:p w:rsidR="000217EE" w:rsidRPr="00F01868" w:rsidRDefault="00B47B75" w:rsidP="00414637">
      <w:pPr>
        <w:spacing w:line="360" w:lineRule="auto"/>
        <w:ind w:firstLineChars="200" w:firstLine="482"/>
        <w:rPr>
          <w:rFonts w:asciiTheme="minorEastAsia" w:eastAsiaTheme="minorEastAsia" w:hAnsiTheme="minorEastAsia" w:cs="楷体"/>
          <w:b/>
          <w:bCs/>
          <w:kern w:val="0"/>
          <w:sz w:val="24"/>
        </w:rPr>
      </w:pPr>
      <w:r>
        <w:rPr>
          <w:rFonts w:asciiTheme="minorEastAsia" w:eastAsiaTheme="minorEastAsia" w:hAnsiTheme="minorEastAsia" w:cs="楷体" w:hint="eastAsia"/>
          <w:b/>
          <w:bCs/>
          <w:kern w:val="0"/>
          <w:sz w:val="24"/>
        </w:rPr>
        <w:t>（3）</w:t>
      </w:r>
      <w:r w:rsidR="000217EE" w:rsidRPr="00F01868">
        <w:rPr>
          <w:rFonts w:asciiTheme="minorEastAsia" w:eastAsiaTheme="minorEastAsia" w:hAnsiTheme="minorEastAsia" w:cs="楷体" w:hint="eastAsia"/>
          <w:b/>
          <w:bCs/>
          <w:kern w:val="0"/>
          <w:sz w:val="24"/>
        </w:rPr>
        <w:t>加快师资队伍国际化</w:t>
      </w:r>
    </w:p>
    <w:p w:rsidR="000217EE" w:rsidRPr="00F01868" w:rsidRDefault="000217EE" w:rsidP="00267D03">
      <w:pPr>
        <w:adjustRightInd w:val="0"/>
        <w:spacing w:line="360" w:lineRule="auto"/>
        <w:ind w:firstLine="480"/>
        <w:rPr>
          <w:rFonts w:ascii="宋体" w:hAnsi="宋体"/>
          <w:sz w:val="24"/>
        </w:rPr>
      </w:pPr>
      <w:r w:rsidRPr="00F01868">
        <w:rPr>
          <w:rFonts w:ascii="宋体" w:hAnsi="宋体" w:hint="eastAsia"/>
          <w:sz w:val="24"/>
        </w:rPr>
        <w:t>为了加速推进学校教育国际化，加强国际交流与合作，进一步提升学校师资整体水平，结合学校实际，更深入推进海内外博士培养、国外进修、国家公派留学申请等项目。偏重提高教师双语授课技能，即发展教师的教学学术，以师资建设带动双语课程改革的开展，以双语课程改革的深入引导教师拓展国际化视野，提高专业化水平。</w:t>
      </w:r>
    </w:p>
    <w:p w:rsidR="000217EE" w:rsidRPr="00F01868" w:rsidRDefault="00C912DF" w:rsidP="00414637">
      <w:pPr>
        <w:spacing w:line="360" w:lineRule="auto"/>
        <w:ind w:firstLineChars="200" w:firstLine="482"/>
        <w:rPr>
          <w:bCs/>
          <w:sz w:val="24"/>
        </w:rPr>
      </w:pPr>
      <w:r w:rsidRPr="00F01868">
        <w:rPr>
          <w:rFonts w:ascii="宋体" w:hAnsi="宋体" w:hint="eastAsia"/>
          <w:b/>
          <w:sz w:val="24"/>
        </w:rPr>
        <w:t>——</w:t>
      </w:r>
      <w:r w:rsidR="000217EE" w:rsidRPr="00F01868">
        <w:rPr>
          <w:rFonts w:ascii="宋体" w:hAnsi="宋体"/>
          <w:b/>
          <w:sz w:val="24"/>
        </w:rPr>
        <w:t>拓展师资队伍的海外经历。</w:t>
      </w:r>
      <w:r w:rsidR="00E02596" w:rsidRPr="00F01868">
        <w:rPr>
          <w:rFonts w:ascii="宋体" w:hAnsi="宋体" w:cs="宋体" w:hint="eastAsia"/>
          <w:kern w:val="0"/>
          <w:sz w:val="24"/>
        </w:rPr>
        <w:t>按计划每年选派12名左右优秀骨干教师到国外高校进行专业课程的双语教学研习，五年内全校共有百名双语型骨干教师；</w:t>
      </w:r>
      <w:proofErr w:type="gramStart"/>
      <w:r w:rsidR="000217EE" w:rsidRPr="00F01868">
        <w:rPr>
          <w:rFonts w:ascii="宋体" w:hAnsi="宋体" w:hint="eastAsia"/>
          <w:sz w:val="24"/>
        </w:rPr>
        <w:t>借助市</w:t>
      </w:r>
      <w:proofErr w:type="gramEnd"/>
      <w:r w:rsidR="000217EE" w:rsidRPr="00F01868">
        <w:rPr>
          <w:rFonts w:ascii="宋体" w:hAnsi="宋体" w:hint="eastAsia"/>
          <w:sz w:val="24"/>
        </w:rPr>
        <w:t>教委“强师工程”项目，每年选派教师参与海外教师研修和学位学习，为学校双语教师的培养提供助力，不断拓展学校师资队伍的</w:t>
      </w:r>
      <w:r w:rsidR="000217EE" w:rsidRPr="00F01868">
        <w:rPr>
          <w:rFonts w:ascii="宋体" w:hAnsi="宋体"/>
          <w:sz w:val="24"/>
        </w:rPr>
        <w:t>海外经历。</w:t>
      </w:r>
    </w:p>
    <w:p w:rsidR="000217EE" w:rsidRPr="00F01868" w:rsidRDefault="00C912DF" w:rsidP="00414637">
      <w:pPr>
        <w:adjustRightInd w:val="0"/>
        <w:snapToGrid w:val="0"/>
        <w:spacing w:line="360" w:lineRule="auto"/>
        <w:ind w:firstLineChars="200" w:firstLine="482"/>
        <w:rPr>
          <w:rFonts w:ascii="宋体" w:hAnsi="宋体"/>
          <w:sz w:val="24"/>
        </w:rPr>
      </w:pPr>
      <w:r w:rsidRPr="00F01868">
        <w:rPr>
          <w:rFonts w:ascii="宋体" w:hAnsi="宋体" w:hint="eastAsia"/>
          <w:b/>
          <w:sz w:val="24"/>
        </w:rPr>
        <w:t>——</w:t>
      </w:r>
      <w:r w:rsidR="000217EE" w:rsidRPr="00F01868">
        <w:rPr>
          <w:rFonts w:ascii="宋体" w:hAnsi="宋体"/>
          <w:b/>
          <w:sz w:val="24"/>
        </w:rPr>
        <w:t>拓展管理队伍的海外经历。</w:t>
      </w:r>
      <w:r w:rsidR="000217EE" w:rsidRPr="00F01868">
        <w:rPr>
          <w:rFonts w:ascii="宋体" w:hAnsi="宋体" w:hint="eastAsia"/>
          <w:sz w:val="24"/>
        </w:rPr>
        <w:t>学校</w:t>
      </w:r>
      <w:r w:rsidR="000217EE" w:rsidRPr="00F01868">
        <w:rPr>
          <w:rFonts w:hint="eastAsia"/>
          <w:bCs/>
          <w:sz w:val="24"/>
        </w:rPr>
        <w:t>定</w:t>
      </w:r>
      <w:r w:rsidR="000217EE" w:rsidRPr="00F01868">
        <w:rPr>
          <w:rFonts w:ascii="宋体" w:hAnsi="宋体" w:hint="eastAsia"/>
          <w:sz w:val="24"/>
        </w:rPr>
        <w:t>期安排干部出国培训开阔眼界，同时选送50名有管理能力，有敬业精神，有专业水平，热爱学生工作，对学校有深厚感情的优秀辅导员，分不同批次送到美国攻读教育学硕士、学生事务管理工作硕士或接受学生事务管理的培训。这些项目拓展学校管理队伍的海外经历，通过有针对性地交流和学习对方管理经验，开阔其国际视野。</w:t>
      </w:r>
    </w:p>
    <w:p w:rsidR="000217EE" w:rsidRPr="00F01868" w:rsidRDefault="00C912DF" w:rsidP="00414637">
      <w:pPr>
        <w:adjustRightInd w:val="0"/>
        <w:snapToGrid w:val="0"/>
        <w:spacing w:line="360" w:lineRule="auto"/>
        <w:ind w:firstLineChars="200" w:firstLine="482"/>
        <w:rPr>
          <w:rFonts w:ascii="宋体" w:hAnsi="宋体"/>
          <w:sz w:val="24"/>
        </w:rPr>
      </w:pPr>
      <w:r w:rsidRPr="00F01868">
        <w:rPr>
          <w:rFonts w:ascii="宋体" w:hAnsi="宋体" w:hint="eastAsia"/>
          <w:b/>
          <w:sz w:val="24"/>
        </w:rPr>
        <w:t>——</w:t>
      </w:r>
      <w:r w:rsidR="000217EE" w:rsidRPr="00F01868">
        <w:rPr>
          <w:rFonts w:ascii="宋体" w:hAnsi="宋体" w:hint="eastAsia"/>
          <w:b/>
          <w:sz w:val="24"/>
        </w:rPr>
        <w:t>聘请外教承担教学</w:t>
      </w:r>
      <w:r w:rsidR="000217EE" w:rsidRPr="00F01868">
        <w:rPr>
          <w:rFonts w:ascii="宋体" w:hAnsi="宋体" w:hint="eastAsia"/>
          <w:sz w:val="24"/>
        </w:rPr>
        <w:t>。</w:t>
      </w:r>
      <w:r w:rsidR="00E02596" w:rsidRPr="00F01868">
        <w:rPr>
          <w:rFonts w:ascii="宋体" w:hAnsi="宋体" w:cs="宋体" w:hint="eastAsia"/>
          <w:kern w:val="0"/>
          <w:sz w:val="24"/>
        </w:rPr>
        <w:t>利用“海外名师”项目，引进5名左右国外著名高校的教授；</w:t>
      </w:r>
      <w:r w:rsidR="000217EE" w:rsidRPr="00F01868">
        <w:rPr>
          <w:rFonts w:ascii="宋体" w:hAnsi="宋体" w:hint="eastAsia"/>
          <w:sz w:val="24"/>
        </w:rPr>
        <w:t>设立“讲席教授基金”，用于聘请国际著名学者或教授团组来学校执教、参与科研并指导研究生；实施“海外学者短期讲学计划”，资助来自美国大学学者开设短期课程。他们为学校师生带来不同的研究思路及教学方法，有效促进学校教师之间的相互学习、跨学科合作，发展整合学术。</w:t>
      </w:r>
    </w:p>
    <w:p w:rsidR="0021132D" w:rsidRDefault="00C912DF" w:rsidP="00414637">
      <w:pPr>
        <w:adjustRightInd w:val="0"/>
        <w:snapToGrid w:val="0"/>
        <w:spacing w:line="360" w:lineRule="auto"/>
        <w:ind w:firstLineChars="200" w:firstLine="482"/>
        <w:rPr>
          <w:rFonts w:ascii="宋体" w:hAnsi="宋体"/>
          <w:sz w:val="24"/>
        </w:rPr>
      </w:pPr>
      <w:r w:rsidRPr="00F01868">
        <w:rPr>
          <w:rFonts w:ascii="宋体" w:hAnsi="宋体" w:hint="eastAsia"/>
          <w:b/>
          <w:sz w:val="24"/>
        </w:rPr>
        <w:t>——</w:t>
      </w:r>
      <w:r w:rsidR="000217EE" w:rsidRPr="00F01868">
        <w:rPr>
          <w:rFonts w:ascii="宋体" w:hAnsi="宋体" w:hint="eastAsia"/>
          <w:b/>
          <w:sz w:val="24"/>
        </w:rPr>
        <w:t>外教配助教。</w:t>
      </w:r>
      <w:r w:rsidR="000217EE" w:rsidRPr="00F01868">
        <w:rPr>
          <w:rFonts w:ascii="宋体" w:hAnsi="宋体" w:hint="eastAsia"/>
          <w:sz w:val="24"/>
        </w:rPr>
        <w:t>为了提高学校教师的英语表达能力与专业水平，学习不同教学方法，开展英语外教配助教项目，鼓励教师积极参与到外教助教项目中，通</w:t>
      </w:r>
      <w:r w:rsidR="000217EE" w:rsidRPr="00F01868">
        <w:rPr>
          <w:rFonts w:ascii="宋体" w:hAnsi="宋体" w:hint="eastAsia"/>
          <w:sz w:val="24"/>
        </w:rPr>
        <w:lastRenderedPageBreak/>
        <w:t>过这一举措，培养助教队伍，进一步培养学校双语教师队伍。</w:t>
      </w:r>
    </w:p>
    <w:p w:rsidR="0021132D" w:rsidRDefault="00B47B75" w:rsidP="00414637">
      <w:pPr>
        <w:adjustRightInd w:val="0"/>
        <w:snapToGrid w:val="0"/>
        <w:spacing w:line="360" w:lineRule="auto"/>
        <w:ind w:firstLineChars="200" w:firstLine="482"/>
        <w:rPr>
          <w:rFonts w:asciiTheme="minorEastAsia" w:eastAsiaTheme="minorEastAsia" w:hAnsiTheme="minorEastAsia" w:cs="楷体"/>
          <w:b/>
          <w:bCs/>
          <w:kern w:val="0"/>
          <w:sz w:val="24"/>
        </w:rPr>
      </w:pPr>
      <w:r>
        <w:rPr>
          <w:rFonts w:asciiTheme="minorEastAsia" w:eastAsiaTheme="minorEastAsia" w:hAnsiTheme="minorEastAsia" w:cs="楷体" w:hint="eastAsia"/>
          <w:b/>
          <w:bCs/>
          <w:kern w:val="0"/>
          <w:sz w:val="24"/>
        </w:rPr>
        <w:t>（4）</w:t>
      </w:r>
      <w:r w:rsidR="000217EE" w:rsidRPr="00F01868">
        <w:rPr>
          <w:rFonts w:asciiTheme="minorEastAsia" w:eastAsiaTheme="minorEastAsia" w:hAnsiTheme="minorEastAsia" w:cs="楷体" w:hint="eastAsia"/>
          <w:b/>
          <w:bCs/>
          <w:kern w:val="0"/>
          <w:sz w:val="24"/>
        </w:rPr>
        <w:t>建设双师型、研究型教师队伍</w:t>
      </w:r>
    </w:p>
    <w:p w:rsidR="0021132D" w:rsidRDefault="000217EE" w:rsidP="006670EF">
      <w:pPr>
        <w:adjustRightInd w:val="0"/>
        <w:snapToGrid w:val="0"/>
        <w:spacing w:line="360" w:lineRule="auto"/>
        <w:ind w:firstLineChars="200" w:firstLine="480"/>
        <w:rPr>
          <w:noProof/>
          <w:sz w:val="24"/>
        </w:rPr>
      </w:pPr>
      <w:r w:rsidRPr="00F01868">
        <w:rPr>
          <w:rFonts w:hint="eastAsia"/>
          <w:noProof/>
          <w:sz w:val="24"/>
        </w:rPr>
        <w:t>注重培养双语教师的同时</w:t>
      </w:r>
      <w:r w:rsidR="009535E2" w:rsidRPr="00F01868">
        <w:rPr>
          <w:rFonts w:hint="eastAsia"/>
          <w:noProof/>
          <w:sz w:val="24"/>
        </w:rPr>
        <w:t>，积极建设双师型、研究型教师队伍，为学校的快速发展储存</w:t>
      </w:r>
      <w:r w:rsidRPr="00F01868">
        <w:rPr>
          <w:rFonts w:hint="eastAsia"/>
          <w:noProof/>
          <w:sz w:val="24"/>
        </w:rPr>
        <w:t>后备力量。双师型教师队伍建设以引进和培养相结合。双师型教师的培养侧重于产学研践习，充分发展其应用学术与教学学术，目标是每年每个专业至少引进或培养两名双师型专业教师；研究型教师的培养侧重与美国</w:t>
      </w:r>
      <w:r w:rsidR="00D71A76" w:rsidRPr="00F01868">
        <w:rPr>
          <w:rFonts w:hint="eastAsia"/>
          <w:noProof/>
          <w:sz w:val="24"/>
        </w:rPr>
        <w:t>合作</w:t>
      </w:r>
      <w:r w:rsidR="009535E2" w:rsidRPr="00F01868">
        <w:rPr>
          <w:rFonts w:hint="eastAsia"/>
          <w:noProof/>
          <w:sz w:val="24"/>
        </w:rPr>
        <w:t>大学联合成立教育研究生院，招收教育硕士研究生，并成立儿童教育发展</w:t>
      </w:r>
      <w:r w:rsidR="00C86669" w:rsidRPr="00F01868">
        <w:rPr>
          <w:rFonts w:hint="eastAsia"/>
          <w:noProof/>
          <w:sz w:val="24"/>
        </w:rPr>
        <w:t>研究院，开展教学科研，</w:t>
      </w:r>
      <w:r w:rsidRPr="00F01868">
        <w:rPr>
          <w:rFonts w:hint="eastAsia"/>
          <w:noProof/>
          <w:sz w:val="24"/>
        </w:rPr>
        <w:t>开发</w:t>
      </w:r>
      <w:r w:rsidR="00C86669" w:rsidRPr="00F01868">
        <w:rPr>
          <w:rFonts w:hint="eastAsia"/>
          <w:noProof/>
          <w:sz w:val="24"/>
        </w:rPr>
        <w:t>编写</w:t>
      </w:r>
      <w:r w:rsidRPr="00F01868">
        <w:rPr>
          <w:rFonts w:hint="eastAsia"/>
          <w:noProof/>
          <w:sz w:val="24"/>
        </w:rPr>
        <w:t>教材，发展其探究学术，并和美国</w:t>
      </w:r>
      <w:r w:rsidR="00D71A76" w:rsidRPr="00F01868">
        <w:rPr>
          <w:rFonts w:hint="eastAsia"/>
          <w:noProof/>
          <w:sz w:val="24"/>
        </w:rPr>
        <w:t>合作大学</w:t>
      </w:r>
      <w:r w:rsidRPr="00F01868">
        <w:rPr>
          <w:rFonts w:hint="eastAsia"/>
          <w:noProof/>
          <w:sz w:val="24"/>
        </w:rPr>
        <w:t>联合开展对上海和长三角地区幼儿教师和园长的培训；双肩挑型教师侧重内部培养。</w:t>
      </w:r>
    </w:p>
    <w:p w:rsidR="0021132D" w:rsidRDefault="00B47B75" w:rsidP="00414637">
      <w:pPr>
        <w:adjustRightInd w:val="0"/>
        <w:snapToGrid w:val="0"/>
        <w:spacing w:line="360" w:lineRule="auto"/>
        <w:ind w:firstLineChars="200" w:firstLine="482"/>
        <w:rPr>
          <w:rFonts w:asciiTheme="minorEastAsia" w:eastAsiaTheme="minorEastAsia" w:hAnsiTheme="minorEastAsia" w:cs="楷体"/>
          <w:b/>
          <w:bCs/>
          <w:kern w:val="0"/>
          <w:sz w:val="24"/>
        </w:rPr>
      </w:pPr>
      <w:r>
        <w:rPr>
          <w:rFonts w:asciiTheme="minorEastAsia" w:eastAsiaTheme="minorEastAsia" w:hAnsiTheme="minorEastAsia" w:cs="楷体" w:hint="eastAsia"/>
          <w:b/>
          <w:bCs/>
          <w:kern w:val="0"/>
          <w:sz w:val="24"/>
        </w:rPr>
        <w:t>（5）</w:t>
      </w:r>
      <w:r w:rsidR="000217EE" w:rsidRPr="00F01868">
        <w:rPr>
          <w:rFonts w:asciiTheme="minorEastAsia" w:eastAsiaTheme="minorEastAsia" w:hAnsiTheme="minorEastAsia" w:cs="楷体" w:hint="eastAsia"/>
          <w:b/>
          <w:bCs/>
          <w:kern w:val="0"/>
          <w:sz w:val="24"/>
        </w:rPr>
        <w:t>打造高质量科研队伍</w:t>
      </w:r>
    </w:p>
    <w:p w:rsidR="0021132D" w:rsidRDefault="000217EE" w:rsidP="006670EF">
      <w:pPr>
        <w:adjustRightInd w:val="0"/>
        <w:snapToGrid w:val="0"/>
        <w:spacing w:line="360" w:lineRule="auto"/>
        <w:ind w:firstLineChars="200" w:firstLine="480"/>
        <w:rPr>
          <w:rFonts w:ascii="宋体" w:hAnsi="宋体"/>
          <w:sz w:val="24"/>
        </w:rPr>
      </w:pPr>
      <w:r w:rsidRPr="00F01868">
        <w:rPr>
          <w:rFonts w:ascii="宋体" w:hAnsi="宋体" w:hint="eastAsia"/>
          <w:sz w:val="24"/>
        </w:rPr>
        <w:t>教学与科研相互补充、</w:t>
      </w:r>
      <w:r w:rsidR="00C86669" w:rsidRPr="00F01868">
        <w:rPr>
          <w:rFonts w:ascii="宋体" w:hAnsi="宋体" w:hint="eastAsia"/>
          <w:sz w:val="24"/>
        </w:rPr>
        <w:t>相互提高，拥有一定</w:t>
      </w:r>
      <w:r w:rsidRPr="00F01868">
        <w:rPr>
          <w:rFonts w:ascii="宋体" w:hAnsi="宋体" w:hint="eastAsia"/>
          <w:sz w:val="24"/>
        </w:rPr>
        <w:t>数量</w:t>
      </w:r>
      <w:r w:rsidR="00C86669" w:rsidRPr="00F01868">
        <w:rPr>
          <w:rFonts w:ascii="宋体" w:hAnsi="宋体" w:hint="eastAsia"/>
          <w:sz w:val="24"/>
        </w:rPr>
        <w:t>的高水平</w:t>
      </w:r>
      <w:r w:rsidRPr="00F01868">
        <w:rPr>
          <w:rFonts w:ascii="宋体" w:hAnsi="宋体" w:hint="eastAsia"/>
          <w:sz w:val="24"/>
        </w:rPr>
        <w:t>科研成果是一位成熟、优秀教师的标志，也是一所高校综合实力的象征。学校大力鼓励教师申请与自己匹配度高的国家级或省</w:t>
      </w:r>
      <w:r w:rsidR="00C86669" w:rsidRPr="00F01868">
        <w:rPr>
          <w:rFonts w:ascii="宋体" w:hAnsi="宋体" w:hint="eastAsia"/>
          <w:sz w:val="24"/>
        </w:rPr>
        <w:t>（部）、</w:t>
      </w:r>
      <w:r w:rsidRPr="00F01868">
        <w:rPr>
          <w:rFonts w:ascii="宋体" w:hAnsi="宋体" w:hint="eastAsia"/>
          <w:sz w:val="24"/>
        </w:rPr>
        <w:t>市级</w:t>
      </w:r>
      <w:r w:rsidR="00C86669" w:rsidRPr="00F01868">
        <w:rPr>
          <w:rFonts w:ascii="宋体" w:hAnsi="宋体" w:hint="eastAsia"/>
          <w:sz w:val="24"/>
        </w:rPr>
        <w:t>课题项目（</w:t>
      </w:r>
      <w:proofErr w:type="gramStart"/>
      <w:r w:rsidR="00C86669" w:rsidRPr="00F01868">
        <w:rPr>
          <w:rFonts w:ascii="宋体" w:hAnsi="宋体" w:hint="eastAsia"/>
          <w:sz w:val="24"/>
        </w:rPr>
        <w:t>如优青计划</w:t>
      </w:r>
      <w:proofErr w:type="gramEnd"/>
      <w:r w:rsidR="00C86669" w:rsidRPr="00F01868">
        <w:rPr>
          <w:rFonts w:ascii="宋体" w:hAnsi="宋体" w:hint="eastAsia"/>
          <w:sz w:val="24"/>
        </w:rPr>
        <w:t>、晨光计划、阳光计划等）、横向课题项目</w:t>
      </w:r>
      <w:r w:rsidRPr="00F01868">
        <w:rPr>
          <w:rFonts w:ascii="宋体" w:hAnsi="宋体" w:hint="eastAsia"/>
          <w:sz w:val="24"/>
        </w:rPr>
        <w:t>，</w:t>
      </w:r>
      <w:r w:rsidR="00C86669" w:rsidRPr="00F01868">
        <w:rPr>
          <w:rFonts w:ascii="宋体" w:hAnsi="宋体" w:hint="eastAsia"/>
          <w:sz w:val="24"/>
        </w:rPr>
        <w:t>决策咨询课题项目等，</w:t>
      </w:r>
      <w:r w:rsidRPr="00F01868">
        <w:rPr>
          <w:rFonts w:ascii="宋体" w:hAnsi="宋体" w:hint="eastAsia"/>
          <w:sz w:val="24"/>
        </w:rPr>
        <w:t>实施科研队伍提升计划，大力发展教师的探究学术与应用学术。</w:t>
      </w:r>
    </w:p>
    <w:p w:rsidR="0021132D" w:rsidRDefault="00B47B75" w:rsidP="00414637">
      <w:pPr>
        <w:adjustRightInd w:val="0"/>
        <w:snapToGrid w:val="0"/>
        <w:spacing w:line="360" w:lineRule="auto"/>
        <w:ind w:firstLineChars="200" w:firstLine="482"/>
        <w:rPr>
          <w:rFonts w:asciiTheme="minorEastAsia" w:eastAsiaTheme="minorEastAsia" w:hAnsiTheme="minorEastAsia" w:cs="楷体"/>
          <w:b/>
          <w:bCs/>
          <w:kern w:val="0"/>
          <w:sz w:val="24"/>
        </w:rPr>
      </w:pPr>
      <w:r>
        <w:rPr>
          <w:rFonts w:asciiTheme="minorEastAsia" w:eastAsiaTheme="minorEastAsia" w:hAnsiTheme="minorEastAsia" w:cs="楷体" w:hint="eastAsia"/>
          <w:b/>
          <w:bCs/>
          <w:kern w:val="0"/>
          <w:sz w:val="24"/>
        </w:rPr>
        <w:t>（6）</w:t>
      </w:r>
      <w:r w:rsidR="000217EE" w:rsidRPr="00F01868">
        <w:rPr>
          <w:rFonts w:asciiTheme="minorEastAsia" w:eastAsiaTheme="minorEastAsia" w:hAnsiTheme="minorEastAsia" w:cs="楷体" w:hint="eastAsia"/>
          <w:b/>
          <w:bCs/>
          <w:kern w:val="0"/>
          <w:sz w:val="24"/>
        </w:rPr>
        <w:t>开展教学与科研交流活动</w:t>
      </w:r>
    </w:p>
    <w:p w:rsidR="000217EE" w:rsidRPr="00F01868" w:rsidRDefault="000217EE" w:rsidP="006670EF">
      <w:pPr>
        <w:adjustRightInd w:val="0"/>
        <w:snapToGrid w:val="0"/>
        <w:spacing w:line="360" w:lineRule="auto"/>
        <w:ind w:firstLineChars="200" w:firstLine="480"/>
        <w:rPr>
          <w:rFonts w:ascii="宋体" w:hAnsi="宋体"/>
          <w:sz w:val="24"/>
        </w:rPr>
      </w:pPr>
      <w:r w:rsidRPr="00F01868">
        <w:rPr>
          <w:rFonts w:ascii="宋体" w:hAnsi="宋体" w:hint="eastAsia"/>
          <w:sz w:val="24"/>
        </w:rPr>
        <w:t>定期开展“博士沙龙”与“名师工作坊”。“博士沙龙”逐步成为学校国内外博士教师学术沟通的重要平台，分享国内外学术经历与经验，从不同文化背景视角交流学术观点，促进各学科的联合与渗透，并实现</w:t>
      </w:r>
      <w:r w:rsidRPr="00F01868">
        <w:rPr>
          <w:sz w:val="24"/>
        </w:rPr>
        <w:t>Research Day</w:t>
      </w:r>
      <w:r w:rsidRPr="00F01868">
        <w:rPr>
          <w:rFonts w:ascii="宋体" w:hAnsi="宋体" w:hint="eastAsia"/>
          <w:sz w:val="24"/>
        </w:rPr>
        <w:t>（研究日）在学校的定期举行。</w:t>
      </w:r>
      <w:r w:rsidRPr="00F01868">
        <w:rPr>
          <w:rFonts w:ascii="宋体" w:hAnsi="宋体"/>
          <w:sz w:val="24"/>
        </w:rPr>
        <w:t>“名师工作坊”</w:t>
      </w:r>
      <w:r w:rsidRPr="00F01868">
        <w:rPr>
          <w:rFonts w:ascii="宋体" w:hAnsi="宋体" w:hint="eastAsia"/>
          <w:sz w:val="24"/>
        </w:rPr>
        <w:t>逐步实现两个作用：青年教师坚实、顺畅的交流平台与</w:t>
      </w:r>
      <w:r w:rsidRPr="00F01868">
        <w:rPr>
          <w:rFonts w:ascii="宋体" w:hAnsi="宋体"/>
          <w:sz w:val="24"/>
        </w:rPr>
        <w:t>教育教学改革</w:t>
      </w:r>
      <w:r w:rsidRPr="00F01868">
        <w:rPr>
          <w:rFonts w:ascii="宋体" w:hAnsi="宋体" w:hint="eastAsia"/>
          <w:sz w:val="24"/>
        </w:rPr>
        <w:t>之地，并实现“名师工作坊”与新教师培训三年计划相结合，帮助新教师快速成长</w:t>
      </w:r>
      <w:r w:rsidRPr="00F01868">
        <w:rPr>
          <w:rFonts w:ascii="宋体" w:hAnsi="宋体"/>
          <w:sz w:val="24"/>
        </w:rPr>
        <w:t>。</w:t>
      </w:r>
      <w:r w:rsidRPr="00F01868">
        <w:rPr>
          <w:rFonts w:ascii="宋体" w:hAnsi="宋体" w:hint="eastAsia"/>
          <w:sz w:val="24"/>
        </w:rPr>
        <w:t>“博士沙龙”与“名师工作坊”致力于推动学校教学与科研向着思路更开阔、思维更活跃、知识更融合的方向发展，大力发展教师的教学学术、探究学术、应用学术、整合学术。</w:t>
      </w:r>
    </w:p>
    <w:p w:rsidR="000217EE" w:rsidRPr="00F01868" w:rsidRDefault="002369C4" w:rsidP="00267D03">
      <w:pPr>
        <w:spacing w:line="360" w:lineRule="auto"/>
        <w:ind w:left="482"/>
        <w:rPr>
          <w:rFonts w:ascii="黑体" w:eastAsia="黑体" w:hAnsi="宋体" w:cs="宋体"/>
          <w:b/>
          <w:bCs/>
          <w:kern w:val="0"/>
          <w:sz w:val="28"/>
          <w:szCs w:val="28"/>
        </w:rPr>
      </w:pPr>
      <w:r w:rsidRPr="00F01868">
        <w:rPr>
          <w:rFonts w:ascii="黑体" w:eastAsia="黑体" w:hAnsi="宋体" w:cs="宋体" w:hint="eastAsia"/>
          <w:b/>
          <w:bCs/>
          <w:kern w:val="0"/>
          <w:sz w:val="28"/>
          <w:szCs w:val="28"/>
        </w:rPr>
        <w:t>2.</w:t>
      </w:r>
      <w:r w:rsidR="000217EE" w:rsidRPr="00F01868">
        <w:rPr>
          <w:rFonts w:ascii="黑体" w:eastAsia="黑体" w:hAnsi="宋体" w:cs="宋体" w:hint="eastAsia"/>
          <w:b/>
          <w:bCs/>
          <w:kern w:val="0"/>
          <w:sz w:val="28"/>
          <w:szCs w:val="28"/>
        </w:rPr>
        <w:t>关键指标</w:t>
      </w:r>
    </w:p>
    <w:p w:rsidR="00775916" w:rsidRPr="00F01868" w:rsidRDefault="00775916" w:rsidP="00267D03">
      <w:pPr>
        <w:spacing w:line="360" w:lineRule="auto"/>
        <w:jc w:val="center"/>
        <w:rPr>
          <w:rFonts w:ascii="宋体" w:hAnsi="宋体" w:cs="宋体"/>
          <w:kern w:val="0"/>
          <w:sz w:val="24"/>
        </w:rPr>
      </w:pPr>
      <w:r w:rsidRPr="00F01868">
        <w:rPr>
          <w:rFonts w:ascii="宋体" w:hAnsi="宋体" w:hint="eastAsia"/>
          <w:kern w:val="0"/>
          <w:sz w:val="24"/>
        </w:rPr>
        <w:t>【表2】</w:t>
      </w:r>
      <w:r w:rsidRPr="00F01868">
        <w:rPr>
          <w:rFonts w:ascii="宋体" w:hAnsi="宋体" w:cs="宋体" w:hint="eastAsia"/>
          <w:kern w:val="0"/>
          <w:sz w:val="24"/>
        </w:rPr>
        <w:t>每年生源地分布</w:t>
      </w:r>
    </w:p>
    <w:tbl>
      <w:tblPr>
        <w:tblW w:w="8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429"/>
        <w:gridCol w:w="1688"/>
        <w:gridCol w:w="1688"/>
        <w:gridCol w:w="1537"/>
      </w:tblGrid>
      <w:tr w:rsidR="00F01868" w:rsidRPr="00F01868" w:rsidTr="00B47B75">
        <w:trPr>
          <w:trHeight w:val="686"/>
        </w:trPr>
        <w:tc>
          <w:tcPr>
            <w:tcW w:w="3429" w:type="dxa"/>
            <w:tcBorders>
              <w:bottom w:val="single" w:sz="12" w:space="0" w:color="000000"/>
              <w:tl2br w:val="single" w:sz="6" w:space="0" w:color="000000"/>
            </w:tcBorders>
            <w:shd w:val="clear" w:color="auto" w:fill="auto"/>
          </w:tcPr>
          <w:p w:rsidR="00775916" w:rsidRPr="00F01868" w:rsidRDefault="00775916" w:rsidP="00267D03">
            <w:pPr>
              <w:spacing w:line="360" w:lineRule="auto"/>
              <w:jc w:val="right"/>
              <w:rPr>
                <w:rFonts w:ascii="宋体" w:hAnsi="宋体"/>
                <w:b/>
                <w:kern w:val="0"/>
                <w:sz w:val="24"/>
              </w:rPr>
            </w:pPr>
            <w:r w:rsidRPr="00F01868">
              <w:rPr>
                <w:rFonts w:ascii="宋体" w:hAnsi="宋体" w:hint="eastAsia"/>
                <w:b/>
                <w:kern w:val="0"/>
                <w:sz w:val="24"/>
              </w:rPr>
              <w:t>指标</w:t>
            </w:r>
          </w:p>
          <w:p w:rsidR="00775916" w:rsidRPr="00F01868" w:rsidRDefault="00775916" w:rsidP="00267D03">
            <w:pPr>
              <w:spacing w:line="360" w:lineRule="auto"/>
              <w:rPr>
                <w:rFonts w:ascii="宋体" w:hAnsi="宋体"/>
                <w:b/>
                <w:kern w:val="0"/>
                <w:sz w:val="24"/>
              </w:rPr>
            </w:pPr>
            <w:r w:rsidRPr="00F01868">
              <w:rPr>
                <w:rFonts w:ascii="宋体" w:hAnsi="宋体" w:cs="宋体" w:hint="eastAsia"/>
                <w:b/>
                <w:kern w:val="0"/>
                <w:sz w:val="24"/>
              </w:rPr>
              <w:t>生源地</w:t>
            </w:r>
          </w:p>
        </w:tc>
        <w:tc>
          <w:tcPr>
            <w:tcW w:w="1688" w:type="dxa"/>
            <w:tcBorders>
              <w:bottom w:val="single" w:sz="12" w:space="0" w:color="000000"/>
            </w:tcBorders>
            <w:shd w:val="clear" w:color="auto" w:fill="auto"/>
            <w:vAlign w:val="center"/>
          </w:tcPr>
          <w:p w:rsidR="00775916" w:rsidRPr="00F01868" w:rsidRDefault="00775916" w:rsidP="00267D03">
            <w:pPr>
              <w:spacing w:line="360" w:lineRule="auto"/>
              <w:jc w:val="center"/>
              <w:rPr>
                <w:b/>
                <w:kern w:val="0"/>
                <w:sz w:val="24"/>
              </w:rPr>
            </w:pPr>
            <w:r w:rsidRPr="00F01868">
              <w:rPr>
                <w:b/>
                <w:kern w:val="0"/>
                <w:sz w:val="24"/>
              </w:rPr>
              <w:t>201</w:t>
            </w:r>
            <w:r w:rsidRPr="00F01868">
              <w:rPr>
                <w:rFonts w:hint="eastAsia"/>
                <w:b/>
                <w:kern w:val="0"/>
                <w:sz w:val="24"/>
              </w:rPr>
              <w:t>6</w:t>
            </w:r>
            <w:r w:rsidRPr="00F01868">
              <w:rPr>
                <w:rFonts w:hAnsi="宋体"/>
                <w:b/>
                <w:kern w:val="0"/>
                <w:sz w:val="24"/>
              </w:rPr>
              <w:t>年</w:t>
            </w:r>
          </w:p>
        </w:tc>
        <w:tc>
          <w:tcPr>
            <w:tcW w:w="1688" w:type="dxa"/>
            <w:tcBorders>
              <w:bottom w:val="single" w:sz="12" w:space="0" w:color="000000"/>
            </w:tcBorders>
            <w:shd w:val="clear" w:color="auto" w:fill="auto"/>
            <w:vAlign w:val="center"/>
          </w:tcPr>
          <w:p w:rsidR="00775916" w:rsidRPr="00F01868" w:rsidRDefault="00775916" w:rsidP="00267D03">
            <w:pPr>
              <w:spacing w:line="360" w:lineRule="auto"/>
              <w:jc w:val="center"/>
              <w:rPr>
                <w:kern w:val="0"/>
                <w:sz w:val="24"/>
              </w:rPr>
            </w:pPr>
            <w:r w:rsidRPr="00F01868">
              <w:rPr>
                <w:b/>
                <w:kern w:val="0"/>
                <w:sz w:val="24"/>
              </w:rPr>
              <w:t>2018</w:t>
            </w:r>
            <w:r w:rsidRPr="00F01868">
              <w:rPr>
                <w:rFonts w:hAnsi="宋体" w:hint="eastAsia"/>
                <w:b/>
                <w:kern w:val="0"/>
                <w:sz w:val="24"/>
              </w:rPr>
              <w:t>年</w:t>
            </w:r>
          </w:p>
        </w:tc>
        <w:tc>
          <w:tcPr>
            <w:tcW w:w="1537" w:type="dxa"/>
            <w:tcBorders>
              <w:bottom w:val="single" w:sz="12" w:space="0" w:color="000000"/>
            </w:tcBorders>
            <w:shd w:val="clear" w:color="auto" w:fill="auto"/>
            <w:vAlign w:val="center"/>
          </w:tcPr>
          <w:p w:rsidR="00775916" w:rsidRPr="00F01868" w:rsidRDefault="00775916" w:rsidP="00267D03">
            <w:pPr>
              <w:spacing w:line="360" w:lineRule="auto"/>
              <w:jc w:val="center"/>
              <w:rPr>
                <w:b/>
                <w:kern w:val="0"/>
                <w:sz w:val="24"/>
              </w:rPr>
            </w:pPr>
            <w:r w:rsidRPr="00F01868">
              <w:rPr>
                <w:rFonts w:hint="eastAsia"/>
                <w:b/>
                <w:kern w:val="0"/>
                <w:sz w:val="24"/>
              </w:rPr>
              <w:t>2020</w:t>
            </w:r>
            <w:r w:rsidRPr="00F01868">
              <w:rPr>
                <w:rFonts w:hint="eastAsia"/>
                <w:b/>
                <w:kern w:val="0"/>
                <w:sz w:val="24"/>
              </w:rPr>
              <w:t>年</w:t>
            </w:r>
          </w:p>
        </w:tc>
      </w:tr>
      <w:tr w:rsidR="00F01868" w:rsidRPr="00F01868" w:rsidTr="00153FF2">
        <w:tc>
          <w:tcPr>
            <w:tcW w:w="3429" w:type="dxa"/>
            <w:shd w:val="clear" w:color="auto" w:fill="auto"/>
          </w:tcPr>
          <w:p w:rsidR="00775916" w:rsidRPr="00F01868" w:rsidRDefault="00775916" w:rsidP="00267D03">
            <w:pPr>
              <w:spacing w:line="360" w:lineRule="auto"/>
              <w:rPr>
                <w:rFonts w:ascii="宋体" w:hAnsi="宋体"/>
                <w:kern w:val="0"/>
                <w:sz w:val="24"/>
              </w:rPr>
            </w:pPr>
            <w:r w:rsidRPr="00F01868">
              <w:rPr>
                <w:rFonts w:ascii="宋体" w:hAnsi="宋体" w:hint="eastAsia"/>
                <w:kern w:val="0"/>
                <w:sz w:val="24"/>
              </w:rPr>
              <w:t>上海</w:t>
            </w:r>
          </w:p>
        </w:tc>
        <w:tc>
          <w:tcPr>
            <w:tcW w:w="1688"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1000</w:t>
            </w:r>
          </w:p>
        </w:tc>
        <w:tc>
          <w:tcPr>
            <w:tcW w:w="1688"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1200</w:t>
            </w:r>
          </w:p>
        </w:tc>
        <w:tc>
          <w:tcPr>
            <w:tcW w:w="1537"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1200</w:t>
            </w:r>
          </w:p>
        </w:tc>
      </w:tr>
      <w:tr w:rsidR="00F01868" w:rsidRPr="00F01868" w:rsidTr="00153FF2">
        <w:tc>
          <w:tcPr>
            <w:tcW w:w="3429" w:type="dxa"/>
            <w:shd w:val="clear" w:color="auto" w:fill="auto"/>
          </w:tcPr>
          <w:p w:rsidR="00775916" w:rsidRPr="00F01868" w:rsidRDefault="00775916" w:rsidP="00267D03">
            <w:pPr>
              <w:spacing w:line="360" w:lineRule="auto"/>
              <w:rPr>
                <w:rFonts w:ascii="宋体" w:hAnsi="宋体"/>
                <w:kern w:val="0"/>
                <w:sz w:val="24"/>
              </w:rPr>
            </w:pPr>
            <w:r w:rsidRPr="00F01868">
              <w:rPr>
                <w:rFonts w:ascii="宋体" w:hAnsi="宋体" w:hint="eastAsia"/>
                <w:kern w:val="0"/>
                <w:sz w:val="24"/>
              </w:rPr>
              <w:lastRenderedPageBreak/>
              <w:t>外省市</w:t>
            </w:r>
          </w:p>
        </w:tc>
        <w:tc>
          <w:tcPr>
            <w:tcW w:w="1688"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1300</w:t>
            </w:r>
          </w:p>
        </w:tc>
        <w:tc>
          <w:tcPr>
            <w:tcW w:w="1688"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1500</w:t>
            </w:r>
          </w:p>
        </w:tc>
        <w:tc>
          <w:tcPr>
            <w:tcW w:w="1537"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1500</w:t>
            </w:r>
          </w:p>
        </w:tc>
      </w:tr>
      <w:tr w:rsidR="00775916" w:rsidRPr="00F01868" w:rsidTr="00153FF2">
        <w:tc>
          <w:tcPr>
            <w:tcW w:w="3429" w:type="dxa"/>
            <w:shd w:val="clear" w:color="auto" w:fill="auto"/>
          </w:tcPr>
          <w:p w:rsidR="00775916" w:rsidRPr="00F01868" w:rsidRDefault="00775916" w:rsidP="00267D03">
            <w:pPr>
              <w:spacing w:line="360" w:lineRule="auto"/>
              <w:rPr>
                <w:rFonts w:ascii="宋体" w:hAnsi="宋体"/>
                <w:kern w:val="0"/>
                <w:sz w:val="24"/>
              </w:rPr>
            </w:pPr>
            <w:r w:rsidRPr="00F01868">
              <w:rPr>
                <w:rFonts w:ascii="宋体" w:hAnsi="宋体" w:hint="eastAsia"/>
                <w:kern w:val="0"/>
                <w:sz w:val="24"/>
              </w:rPr>
              <w:t>合计</w:t>
            </w:r>
          </w:p>
        </w:tc>
        <w:tc>
          <w:tcPr>
            <w:tcW w:w="1688"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2300</w:t>
            </w:r>
          </w:p>
        </w:tc>
        <w:tc>
          <w:tcPr>
            <w:tcW w:w="1688"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2700</w:t>
            </w:r>
          </w:p>
        </w:tc>
        <w:tc>
          <w:tcPr>
            <w:tcW w:w="1537"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2700</w:t>
            </w:r>
          </w:p>
        </w:tc>
      </w:tr>
    </w:tbl>
    <w:p w:rsidR="00775916" w:rsidRPr="00F01868" w:rsidRDefault="00775916" w:rsidP="00267D03">
      <w:pPr>
        <w:spacing w:line="360" w:lineRule="auto"/>
        <w:jc w:val="center"/>
        <w:rPr>
          <w:rFonts w:ascii="宋体" w:hAnsi="宋体"/>
          <w:kern w:val="0"/>
          <w:sz w:val="24"/>
        </w:rPr>
      </w:pPr>
      <w:r w:rsidRPr="00F01868">
        <w:rPr>
          <w:rFonts w:ascii="宋体" w:hAnsi="宋体" w:hint="eastAsia"/>
          <w:kern w:val="0"/>
          <w:sz w:val="24"/>
        </w:rPr>
        <w:t>【表</w:t>
      </w:r>
      <w:r w:rsidR="00900E78" w:rsidRPr="00F01868">
        <w:rPr>
          <w:rFonts w:ascii="宋体" w:hAnsi="宋体" w:hint="eastAsia"/>
          <w:kern w:val="0"/>
          <w:sz w:val="24"/>
        </w:rPr>
        <w:t>3</w:t>
      </w:r>
      <w:r w:rsidRPr="00F01868">
        <w:rPr>
          <w:rFonts w:ascii="宋体" w:hAnsi="宋体" w:hint="eastAsia"/>
          <w:kern w:val="0"/>
          <w:sz w:val="24"/>
        </w:rPr>
        <w:t>】</w:t>
      </w:r>
      <w:r w:rsidR="00E24DC8" w:rsidRPr="00F01868">
        <w:rPr>
          <w:rFonts w:ascii="宋体" w:hAnsi="宋体" w:hint="eastAsia"/>
          <w:kern w:val="0"/>
          <w:sz w:val="24"/>
        </w:rPr>
        <w:t>招生</w:t>
      </w:r>
      <w:r w:rsidRPr="00F01868">
        <w:rPr>
          <w:rFonts w:ascii="宋体" w:hAnsi="宋体" w:hint="eastAsia"/>
          <w:kern w:val="0"/>
          <w:sz w:val="24"/>
        </w:rPr>
        <w:t>规模预期指标</w:t>
      </w:r>
    </w:p>
    <w:tbl>
      <w:tblPr>
        <w:tblW w:w="8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429"/>
        <w:gridCol w:w="1688"/>
        <w:gridCol w:w="1688"/>
        <w:gridCol w:w="1537"/>
      </w:tblGrid>
      <w:tr w:rsidR="00F01868" w:rsidRPr="00F01868" w:rsidTr="00153FF2">
        <w:trPr>
          <w:trHeight w:val="751"/>
        </w:trPr>
        <w:tc>
          <w:tcPr>
            <w:tcW w:w="3429" w:type="dxa"/>
            <w:tcBorders>
              <w:bottom w:val="single" w:sz="12" w:space="0" w:color="000000"/>
              <w:tl2br w:val="single" w:sz="6" w:space="0" w:color="000000"/>
            </w:tcBorders>
            <w:shd w:val="clear" w:color="auto" w:fill="auto"/>
          </w:tcPr>
          <w:p w:rsidR="00775916" w:rsidRPr="00F01868" w:rsidRDefault="00775916" w:rsidP="00267D03">
            <w:pPr>
              <w:spacing w:line="360" w:lineRule="auto"/>
              <w:jc w:val="right"/>
              <w:rPr>
                <w:rFonts w:ascii="宋体" w:hAnsi="宋体"/>
                <w:b/>
                <w:kern w:val="0"/>
                <w:sz w:val="24"/>
              </w:rPr>
            </w:pPr>
            <w:r w:rsidRPr="00F01868">
              <w:rPr>
                <w:rFonts w:ascii="宋体" w:hAnsi="宋体" w:hint="eastAsia"/>
                <w:b/>
                <w:kern w:val="0"/>
                <w:sz w:val="24"/>
              </w:rPr>
              <w:t>指标</w:t>
            </w:r>
          </w:p>
          <w:p w:rsidR="00775916" w:rsidRPr="00F01868" w:rsidRDefault="00775916" w:rsidP="00267D03">
            <w:pPr>
              <w:spacing w:line="360" w:lineRule="auto"/>
              <w:rPr>
                <w:rFonts w:ascii="宋体" w:hAnsi="宋体"/>
                <w:b/>
                <w:kern w:val="0"/>
                <w:sz w:val="24"/>
              </w:rPr>
            </w:pPr>
            <w:r w:rsidRPr="00F01868">
              <w:rPr>
                <w:rFonts w:ascii="宋体" w:hAnsi="宋体" w:hint="eastAsia"/>
                <w:b/>
                <w:kern w:val="0"/>
                <w:sz w:val="24"/>
              </w:rPr>
              <w:t>学生入学类型</w:t>
            </w:r>
          </w:p>
        </w:tc>
        <w:tc>
          <w:tcPr>
            <w:tcW w:w="1688" w:type="dxa"/>
            <w:tcBorders>
              <w:bottom w:val="single" w:sz="12" w:space="0" w:color="000000"/>
            </w:tcBorders>
            <w:shd w:val="clear" w:color="auto" w:fill="auto"/>
            <w:vAlign w:val="center"/>
          </w:tcPr>
          <w:p w:rsidR="00775916" w:rsidRPr="00F01868" w:rsidRDefault="00775916" w:rsidP="00267D03">
            <w:pPr>
              <w:spacing w:line="360" w:lineRule="auto"/>
              <w:jc w:val="center"/>
              <w:rPr>
                <w:b/>
                <w:kern w:val="0"/>
                <w:sz w:val="24"/>
              </w:rPr>
            </w:pPr>
            <w:r w:rsidRPr="00F01868">
              <w:rPr>
                <w:b/>
                <w:kern w:val="0"/>
                <w:sz w:val="24"/>
              </w:rPr>
              <w:t>201</w:t>
            </w:r>
            <w:r w:rsidRPr="00F01868">
              <w:rPr>
                <w:rFonts w:hint="eastAsia"/>
                <w:b/>
                <w:kern w:val="0"/>
                <w:sz w:val="24"/>
              </w:rPr>
              <w:t>6</w:t>
            </w:r>
            <w:r w:rsidRPr="00F01868">
              <w:rPr>
                <w:rFonts w:hAnsi="宋体"/>
                <w:b/>
                <w:kern w:val="0"/>
                <w:sz w:val="24"/>
              </w:rPr>
              <w:t>年</w:t>
            </w:r>
          </w:p>
        </w:tc>
        <w:tc>
          <w:tcPr>
            <w:tcW w:w="1688" w:type="dxa"/>
            <w:tcBorders>
              <w:bottom w:val="single" w:sz="12" w:space="0" w:color="000000"/>
            </w:tcBorders>
            <w:shd w:val="clear" w:color="auto" w:fill="auto"/>
            <w:vAlign w:val="center"/>
          </w:tcPr>
          <w:p w:rsidR="00775916" w:rsidRPr="00F01868" w:rsidRDefault="00775916" w:rsidP="00267D03">
            <w:pPr>
              <w:spacing w:line="360" w:lineRule="auto"/>
              <w:jc w:val="center"/>
              <w:rPr>
                <w:kern w:val="0"/>
                <w:sz w:val="24"/>
              </w:rPr>
            </w:pPr>
            <w:r w:rsidRPr="00F01868">
              <w:rPr>
                <w:b/>
                <w:kern w:val="0"/>
                <w:sz w:val="24"/>
              </w:rPr>
              <w:t>2018</w:t>
            </w:r>
            <w:r w:rsidRPr="00F01868">
              <w:rPr>
                <w:rFonts w:hAnsi="宋体" w:hint="eastAsia"/>
                <w:b/>
                <w:kern w:val="0"/>
                <w:sz w:val="24"/>
              </w:rPr>
              <w:t>年</w:t>
            </w:r>
          </w:p>
        </w:tc>
        <w:tc>
          <w:tcPr>
            <w:tcW w:w="1537" w:type="dxa"/>
            <w:tcBorders>
              <w:bottom w:val="single" w:sz="12" w:space="0" w:color="000000"/>
            </w:tcBorders>
            <w:shd w:val="clear" w:color="auto" w:fill="auto"/>
            <w:vAlign w:val="center"/>
          </w:tcPr>
          <w:p w:rsidR="00775916" w:rsidRPr="00F01868" w:rsidRDefault="00775916" w:rsidP="00267D03">
            <w:pPr>
              <w:spacing w:line="360" w:lineRule="auto"/>
              <w:jc w:val="center"/>
              <w:rPr>
                <w:b/>
                <w:kern w:val="0"/>
                <w:sz w:val="24"/>
              </w:rPr>
            </w:pPr>
            <w:r w:rsidRPr="00F01868">
              <w:rPr>
                <w:rFonts w:hint="eastAsia"/>
                <w:b/>
                <w:kern w:val="0"/>
                <w:sz w:val="24"/>
              </w:rPr>
              <w:t>2020</w:t>
            </w:r>
            <w:r w:rsidRPr="00F01868">
              <w:rPr>
                <w:rFonts w:hint="eastAsia"/>
                <w:b/>
                <w:kern w:val="0"/>
                <w:sz w:val="24"/>
              </w:rPr>
              <w:t>年</w:t>
            </w:r>
          </w:p>
        </w:tc>
      </w:tr>
      <w:tr w:rsidR="00F01868" w:rsidRPr="00F01868" w:rsidTr="00153FF2">
        <w:tc>
          <w:tcPr>
            <w:tcW w:w="3429" w:type="dxa"/>
            <w:shd w:val="clear" w:color="auto" w:fill="auto"/>
          </w:tcPr>
          <w:p w:rsidR="00775916" w:rsidRPr="00F01868" w:rsidRDefault="00775916" w:rsidP="00267D03">
            <w:pPr>
              <w:spacing w:line="360" w:lineRule="auto"/>
              <w:rPr>
                <w:rFonts w:ascii="宋体" w:hAnsi="宋体"/>
                <w:kern w:val="0"/>
                <w:sz w:val="24"/>
              </w:rPr>
            </w:pPr>
            <w:r w:rsidRPr="00F01868">
              <w:rPr>
                <w:rFonts w:ascii="宋体" w:hAnsi="宋体" w:cs="宋体" w:hint="eastAsia"/>
                <w:kern w:val="0"/>
                <w:sz w:val="24"/>
              </w:rPr>
              <w:t>上海春季</w:t>
            </w:r>
          </w:p>
        </w:tc>
        <w:tc>
          <w:tcPr>
            <w:tcW w:w="1688"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220</w:t>
            </w:r>
          </w:p>
        </w:tc>
        <w:tc>
          <w:tcPr>
            <w:tcW w:w="1688"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320</w:t>
            </w:r>
          </w:p>
        </w:tc>
        <w:tc>
          <w:tcPr>
            <w:tcW w:w="1537"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320</w:t>
            </w:r>
          </w:p>
        </w:tc>
      </w:tr>
      <w:tr w:rsidR="00F01868" w:rsidRPr="00F01868" w:rsidTr="00153FF2">
        <w:tc>
          <w:tcPr>
            <w:tcW w:w="3429" w:type="dxa"/>
            <w:shd w:val="clear" w:color="auto" w:fill="auto"/>
          </w:tcPr>
          <w:p w:rsidR="00775916" w:rsidRPr="00F01868" w:rsidRDefault="00775916" w:rsidP="00267D03">
            <w:pPr>
              <w:spacing w:line="360" w:lineRule="auto"/>
              <w:rPr>
                <w:rFonts w:ascii="宋体" w:hAnsi="宋体"/>
                <w:kern w:val="0"/>
                <w:sz w:val="24"/>
              </w:rPr>
            </w:pPr>
            <w:r w:rsidRPr="00F01868">
              <w:rPr>
                <w:rFonts w:ascii="宋体" w:hAnsi="宋体" w:cs="宋体" w:hint="eastAsia"/>
                <w:kern w:val="0"/>
                <w:sz w:val="24"/>
              </w:rPr>
              <w:t>上海三校生（含中本贯通）</w:t>
            </w:r>
          </w:p>
        </w:tc>
        <w:tc>
          <w:tcPr>
            <w:tcW w:w="1688"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220</w:t>
            </w:r>
          </w:p>
        </w:tc>
        <w:tc>
          <w:tcPr>
            <w:tcW w:w="1688"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220</w:t>
            </w:r>
          </w:p>
        </w:tc>
        <w:tc>
          <w:tcPr>
            <w:tcW w:w="1537"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220</w:t>
            </w:r>
          </w:p>
        </w:tc>
      </w:tr>
      <w:tr w:rsidR="00F01868" w:rsidRPr="00F01868" w:rsidTr="00153FF2">
        <w:tc>
          <w:tcPr>
            <w:tcW w:w="3429" w:type="dxa"/>
            <w:shd w:val="clear" w:color="auto" w:fill="auto"/>
          </w:tcPr>
          <w:p w:rsidR="00775916" w:rsidRPr="00F01868" w:rsidRDefault="00775916" w:rsidP="00267D03">
            <w:pPr>
              <w:spacing w:line="360" w:lineRule="auto"/>
              <w:rPr>
                <w:rFonts w:ascii="宋体" w:hAnsi="宋体"/>
                <w:kern w:val="0"/>
                <w:sz w:val="24"/>
              </w:rPr>
            </w:pPr>
            <w:r w:rsidRPr="00F01868">
              <w:rPr>
                <w:rFonts w:ascii="宋体" w:hAnsi="宋体" w:cs="宋体" w:hint="eastAsia"/>
                <w:kern w:val="0"/>
                <w:sz w:val="24"/>
              </w:rPr>
              <w:t>上海专升本</w:t>
            </w:r>
          </w:p>
        </w:tc>
        <w:tc>
          <w:tcPr>
            <w:tcW w:w="1688"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70</w:t>
            </w:r>
          </w:p>
        </w:tc>
        <w:tc>
          <w:tcPr>
            <w:tcW w:w="1688"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100</w:t>
            </w:r>
          </w:p>
        </w:tc>
        <w:tc>
          <w:tcPr>
            <w:tcW w:w="1537"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100</w:t>
            </w:r>
          </w:p>
        </w:tc>
      </w:tr>
      <w:tr w:rsidR="00F01868" w:rsidRPr="00F01868" w:rsidTr="00153FF2">
        <w:tc>
          <w:tcPr>
            <w:tcW w:w="3429" w:type="dxa"/>
            <w:shd w:val="clear" w:color="auto" w:fill="auto"/>
          </w:tcPr>
          <w:p w:rsidR="00775916" w:rsidRPr="00F01868" w:rsidRDefault="00775916" w:rsidP="00267D03">
            <w:pPr>
              <w:spacing w:line="360" w:lineRule="auto"/>
              <w:rPr>
                <w:rFonts w:ascii="宋体" w:hAnsi="宋体"/>
                <w:snapToGrid w:val="0"/>
                <w:kern w:val="0"/>
                <w:sz w:val="24"/>
              </w:rPr>
            </w:pPr>
            <w:r w:rsidRPr="00F01868">
              <w:rPr>
                <w:rFonts w:ascii="宋体" w:hAnsi="宋体" w:cs="宋体" w:hint="eastAsia"/>
                <w:kern w:val="0"/>
                <w:sz w:val="24"/>
              </w:rPr>
              <w:t>上海秋季艺术类</w:t>
            </w:r>
          </w:p>
        </w:tc>
        <w:tc>
          <w:tcPr>
            <w:tcW w:w="1688" w:type="dxa"/>
            <w:shd w:val="clear" w:color="auto" w:fill="auto"/>
          </w:tcPr>
          <w:p w:rsidR="00775916" w:rsidRPr="00F01868" w:rsidRDefault="00775916" w:rsidP="00267D03">
            <w:pPr>
              <w:spacing w:line="360" w:lineRule="auto"/>
              <w:jc w:val="center"/>
              <w:rPr>
                <w:kern w:val="0"/>
                <w:sz w:val="24"/>
              </w:rPr>
            </w:pPr>
            <w:r w:rsidRPr="00F01868">
              <w:rPr>
                <w:rFonts w:ascii="宋体" w:hAnsi="宋体" w:cs="宋体" w:hint="eastAsia"/>
                <w:kern w:val="0"/>
                <w:sz w:val="24"/>
              </w:rPr>
              <w:t>320</w:t>
            </w:r>
          </w:p>
        </w:tc>
        <w:tc>
          <w:tcPr>
            <w:tcW w:w="1688"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320</w:t>
            </w:r>
          </w:p>
        </w:tc>
        <w:tc>
          <w:tcPr>
            <w:tcW w:w="1537"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320</w:t>
            </w:r>
          </w:p>
        </w:tc>
      </w:tr>
      <w:tr w:rsidR="00F01868" w:rsidRPr="00F01868" w:rsidTr="00153FF2">
        <w:tc>
          <w:tcPr>
            <w:tcW w:w="3429" w:type="dxa"/>
            <w:shd w:val="clear" w:color="auto" w:fill="auto"/>
          </w:tcPr>
          <w:p w:rsidR="00775916" w:rsidRPr="00F01868" w:rsidRDefault="00775916" w:rsidP="00267D03">
            <w:pPr>
              <w:spacing w:line="360" w:lineRule="auto"/>
              <w:rPr>
                <w:rFonts w:ascii="宋体" w:hAnsi="宋体"/>
                <w:kern w:val="0"/>
                <w:sz w:val="24"/>
              </w:rPr>
            </w:pPr>
            <w:r w:rsidRPr="00F01868">
              <w:rPr>
                <w:rFonts w:ascii="宋体" w:hAnsi="宋体" w:cs="宋体" w:hint="eastAsia"/>
                <w:kern w:val="0"/>
                <w:sz w:val="24"/>
              </w:rPr>
              <w:t>上海秋季提前批次</w:t>
            </w:r>
          </w:p>
        </w:tc>
        <w:tc>
          <w:tcPr>
            <w:tcW w:w="1688" w:type="dxa"/>
            <w:shd w:val="clear" w:color="auto" w:fill="auto"/>
          </w:tcPr>
          <w:p w:rsidR="00775916" w:rsidRPr="00F01868" w:rsidRDefault="00775916" w:rsidP="00267D03">
            <w:pPr>
              <w:spacing w:line="360" w:lineRule="auto"/>
              <w:ind w:firstLineChars="250" w:firstLine="600"/>
              <w:rPr>
                <w:kern w:val="0"/>
                <w:sz w:val="24"/>
              </w:rPr>
            </w:pPr>
            <w:r w:rsidRPr="00F01868">
              <w:rPr>
                <w:rFonts w:ascii="宋体" w:hAnsi="宋体" w:cs="宋体" w:hint="eastAsia"/>
                <w:kern w:val="0"/>
                <w:sz w:val="24"/>
              </w:rPr>
              <w:t>60</w:t>
            </w:r>
          </w:p>
        </w:tc>
        <w:tc>
          <w:tcPr>
            <w:tcW w:w="1688"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130</w:t>
            </w:r>
          </w:p>
        </w:tc>
        <w:tc>
          <w:tcPr>
            <w:tcW w:w="1537"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130</w:t>
            </w:r>
          </w:p>
        </w:tc>
      </w:tr>
      <w:tr w:rsidR="00F01868" w:rsidRPr="00F01868" w:rsidTr="00153FF2">
        <w:tc>
          <w:tcPr>
            <w:tcW w:w="3429" w:type="dxa"/>
            <w:shd w:val="clear" w:color="auto" w:fill="auto"/>
          </w:tcPr>
          <w:p w:rsidR="00775916" w:rsidRPr="00F01868" w:rsidRDefault="00775916" w:rsidP="00267D03">
            <w:pPr>
              <w:spacing w:line="360" w:lineRule="auto"/>
              <w:rPr>
                <w:rFonts w:ascii="宋体" w:hAnsi="宋体" w:cs="宋体"/>
                <w:kern w:val="0"/>
                <w:sz w:val="24"/>
              </w:rPr>
            </w:pPr>
            <w:r w:rsidRPr="00F01868">
              <w:rPr>
                <w:rFonts w:ascii="宋体" w:hAnsi="宋体" w:cs="宋体" w:hint="eastAsia"/>
                <w:kern w:val="0"/>
                <w:sz w:val="24"/>
              </w:rPr>
              <w:t>上海秋季普通类</w:t>
            </w:r>
          </w:p>
        </w:tc>
        <w:tc>
          <w:tcPr>
            <w:tcW w:w="1688" w:type="dxa"/>
            <w:shd w:val="clear" w:color="auto" w:fill="auto"/>
          </w:tcPr>
          <w:p w:rsidR="00775916" w:rsidRPr="00F01868" w:rsidRDefault="00775916" w:rsidP="00267D03">
            <w:pPr>
              <w:spacing w:line="360" w:lineRule="auto"/>
              <w:ind w:firstLineChars="250" w:firstLine="600"/>
              <w:rPr>
                <w:rFonts w:ascii="宋体" w:hAnsi="宋体" w:cs="宋体"/>
                <w:kern w:val="0"/>
                <w:sz w:val="24"/>
              </w:rPr>
            </w:pPr>
            <w:r w:rsidRPr="00F01868">
              <w:rPr>
                <w:rFonts w:ascii="宋体" w:hAnsi="宋体" w:cs="宋体" w:hint="eastAsia"/>
                <w:kern w:val="0"/>
                <w:sz w:val="24"/>
              </w:rPr>
              <w:t>110</w:t>
            </w:r>
          </w:p>
        </w:tc>
        <w:tc>
          <w:tcPr>
            <w:tcW w:w="1688"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110</w:t>
            </w:r>
          </w:p>
        </w:tc>
        <w:tc>
          <w:tcPr>
            <w:tcW w:w="1537"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110</w:t>
            </w:r>
          </w:p>
        </w:tc>
      </w:tr>
      <w:tr w:rsidR="00F01868" w:rsidRPr="00F01868" w:rsidTr="00153FF2">
        <w:tc>
          <w:tcPr>
            <w:tcW w:w="3429" w:type="dxa"/>
            <w:shd w:val="clear" w:color="auto" w:fill="auto"/>
          </w:tcPr>
          <w:p w:rsidR="00775916" w:rsidRPr="00F01868" w:rsidRDefault="00775916" w:rsidP="00267D03">
            <w:pPr>
              <w:spacing w:line="360" w:lineRule="auto"/>
              <w:rPr>
                <w:rFonts w:ascii="宋体" w:hAnsi="宋体" w:cs="宋体"/>
                <w:kern w:val="0"/>
                <w:sz w:val="24"/>
              </w:rPr>
            </w:pPr>
            <w:r w:rsidRPr="00F01868">
              <w:rPr>
                <w:rFonts w:ascii="宋体" w:hAnsi="宋体" w:cs="宋体" w:hint="eastAsia"/>
                <w:kern w:val="0"/>
                <w:sz w:val="24"/>
              </w:rPr>
              <w:t>外省市秋季艺术类</w:t>
            </w:r>
          </w:p>
        </w:tc>
        <w:tc>
          <w:tcPr>
            <w:tcW w:w="1688" w:type="dxa"/>
            <w:shd w:val="clear" w:color="auto" w:fill="auto"/>
          </w:tcPr>
          <w:p w:rsidR="00775916" w:rsidRPr="00F01868" w:rsidRDefault="00775916" w:rsidP="00267D03">
            <w:pPr>
              <w:spacing w:line="360" w:lineRule="auto"/>
              <w:ind w:firstLineChars="250" w:firstLine="600"/>
              <w:rPr>
                <w:rFonts w:ascii="宋体" w:hAnsi="宋体" w:cs="宋体"/>
                <w:kern w:val="0"/>
                <w:sz w:val="24"/>
              </w:rPr>
            </w:pPr>
            <w:r w:rsidRPr="00F01868">
              <w:rPr>
                <w:rFonts w:ascii="宋体" w:hAnsi="宋体" w:cs="宋体" w:hint="eastAsia"/>
                <w:kern w:val="0"/>
                <w:sz w:val="24"/>
              </w:rPr>
              <w:t>100</w:t>
            </w:r>
          </w:p>
        </w:tc>
        <w:tc>
          <w:tcPr>
            <w:tcW w:w="1688"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100</w:t>
            </w:r>
          </w:p>
        </w:tc>
        <w:tc>
          <w:tcPr>
            <w:tcW w:w="1537"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100</w:t>
            </w:r>
          </w:p>
        </w:tc>
      </w:tr>
      <w:tr w:rsidR="00F01868" w:rsidRPr="00F01868" w:rsidTr="00153FF2">
        <w:tc>
          <w:tcPr>
            <w:tcW w:w="3429" w:type="dxa"/>
            <w:shd w:val="clear" w:color="auto" w:fill="auto"/>
          </w:tcPr>
          <w:p w:rsidR="00775916" w:rsidRPr="00F01868" w:rsidRDefault="00775916" w:rsidP="00267D03">
            <w:pPr>
              <w:spacing w:line="360" w:lineRule="auto"/>
              <w:rPr>
                <w:rFonts w:ascii="宋体" w:hAnsi="宋体" w:cs="宋体"/>
                <w:kern w:val="0"/>
                <w:sz w:val="24"/>
              </w:rPr>
            </w:pPr>
            <w:r w:rsidRPr="00F01868">
              <w:rPr>
                <w:rFonts w:ascii="宋体" w:hAnsi="宋体" w:cs="宋体" w:hint="eastAsia"/>
                <w:kern w:val="0"/>
                <w:sz w:val="24"/>
              </w:rPr>
              <w:t>外省市秋季普通类</w:t>
            </w:r>
          </w:p>
        </w:tc>
        <w:tc>
          <w:tcPr>
            <w:tcW w:w="1688" w:type="dxa"/>
            <w:shd w:val="clear" w:color="auto" w:fill="auto"/>
          </w:tcPr>
          <w:p w:rsidR="00775916" w:rsidRPr="00F01868" w:rsidRDefault="00775916" w:rsidP="00267D03">
            <w:pPr>
              <w:spacing w:line="360" w:lineRule="auto"/>
              <w:ind w:firstLineChars="250" w:firstLine="600"/>
              <w:rPr>
                <w:rFonts w:ascii="宋体" w:hAnsi="宋体" w:cs="宋体"/>
                <w:kern w:val="0"/>
                <w:sz w:val="24"/>
              </w:rPr>
            </w:pPr>
            <w:r w:rsidRPr="00F01868">
              <w:rPr>
                <w:rFonts w:ascii="宋体" w:hAnsi="宋体" w:cs="宋体" w:hint="eastAsia"/>
                <w:kern w:val="0"/>
                <w:sz w:val="24"/>
              </w:rPr>
              <w:t>1200</w:t>
            </w:r>
          </w:p>
        </w:tc>
        <w:tc>
          <w:tcPr>
            <w:tcW w:w="1688"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1400</w:t>
            </w:r>
          </w:p>
        </w:tc>
        <w:tc>
          <w:tcPr>
            <w:tcW w:w="1537"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1400</w:t>
            </w:r>
          </w:p>
        </w:tc>
      </w:tr>
      <w:tr w:rsidR="00775916" w:rsidRPr="00F01868" w:rsidTr="00153FF2">
        <w:tc>
          <w:tcPr>
            <w:tcW w:w="3429" w:type="dxa"/>
            <w:shd w:val="clear" w:color="auto" w:fill="auto"/>
          </w:tcPr>
          <w:p w:rsidR="00775916" w:rsidRPr="00F01868" w:rsidRDefault="00775916" w:rsidP="00267D03">
            <w:pPr>
              <w:spacing w:line="360" w:lineRule="auto"/>
              <w:rPr>
                <w:rFonts w:ascii="宋体" w:hAnsi="宋体" w:cs="宋体"/>
                <w:kern w:val="0"/>
                <w:sz w:val="24"/>
              </w:rPr>
            </w:pPr>
            <w:r w:rsidRPr="00F01868">
              <w:rPr>
                <w:rFonts w:ascii="宋体" w:hAnsi="宋体" w:cs="宋体" w:hint="eastAsia"/>
                <w:kern w:val="0"/>
                <w:sz w:val="24"/>
              </w:rPr>
              <w:t>合计</w:t>
            </w:r>
          </w:p>
        </w:tc>
        <w:tc>
          <w:tcPr>
            <w:tcW w:w="1688" w:type="dxa"/>
            <w:shd w:val="clear" w:color="auto" w:fill="auto"/>
          </w:tcPr>
          <w:p w:rsidR="00775916" w:rsidRPr="00F01868" w:rsidRDefault="00775916" w:rsidP="00267D03">
            <w:pPr>
              <w:spacing w:line="360" w:lineRule="auto"/>
              <w:ind w:firstLineChars="250" w:firstLine="600"/>
              <w:rPr>
                <w:rFonts w:ascii="宋体" w:hAnsi="宋体" w:cs="宋体"/>
                <w:kern w:val="0"/>
                <w:sz w:val="24"/>
              </w:rPr>
            </w:pPr>
            <w:r w:rsidRPr="00F01868">
              <w:rPr>
                <w:rFonts w:ascii="宋体" w:hAnsi="宋体" w:cs="宋体" w:hint="eastAsia"/>
                <w:kern w:val="0"/>
                <w:sz w:val="24"/>
              </w:rPr>
              <w:t>2300</w:t>
            </w:r>
          </w:p>
        </w:tc>
        <w:tc>
          <w:tcPr>
            <w:tcW w:w="1688"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2700</w:t>
            </w:r>
          </w:p>
        </w:tc>
        <w:tc>
          <w:tcPr>
            <w:tcW w:w="1537" w:type="dxa"/>
            <w:shd w:val="clear" w:color="auto" w:fill="auto"/>
          </w:tcPr>
          <w:p w:rsidR="00775916" w:rsidRPr="00F01868" w:rsidRDefault="00775916" w:rsidP="00267D03">
            <w:pPr>
              <w:spacing w:line="360" w:lineRule="auto"/>
              <w:jc w:val="center"/>
              <w:rPr>
                <w:kern w:val="0"/>
                <w:sz w:val="24"/>
              </w:rPr>
            </w:pPr>
            <w:r w:rsidRPr="00F01868">
              <w:rPr>
                <w:rFonts w:hint="eastAsia"/>
                <w:kern w:val="0"/>
                <w:sz w:val="24"/>
              </w:rPr>
              <w:t>2700</w:t>
            </w:r>
          </w:p>
        </w:tc>
      </w:tr>
    </w:tbl>
    <w:p w:rsidR="00B47B75" w:rsidRDefault="00B47B75" w:rsidP="00267D03">
      <w:pPr>
        <w:spacing w:line="360" w:lineRule="auto"/>
        <w:jc w:val="center"/>
        <w:rPr>
          <w:rFonts w:ascii="宋体" w:hAnsi="宋体"/>
          <w:kern w:val="0"/>
          <w:sz w:val="24"/>
        </w:rPr>
      </w:pPr>
    </w:p>
    <w:p w:rsidR="000217EE" w:rsidRPr="00F01868" w:rsidRDefault="000217EE" w:rsidP="00267D03">
      <w:pPr>
        <w:spacing w:line="360" w:lineRule="auto"/>
        <w:jc w:val="center"/>
        <w:rPr>
          <w:rFonts w:ascii="宋体"/>
          <w:kern w:val="0"/>
          <w:sz w:val="24"/>
        </w:rPr>
      </w:pPr>
      <w:r w:rsidRPr="00F01868">
        <w:rPr>
          <w:rFonts w:ascii="宋体" w:hAnsi="宋体" w:hint="eastAsia"/>
          <w:kern w:val="0"/>
          <w:sz w:val="24"/>
        </w:rPr>
        <w:t>【表</w:t>
      </w:r>
      <w:r w:rsidR="00900E78" w:rsidRPr="00F01868">
        <w:rPr>
          <w:rFonts w:ascii="宋体" w:hAnsi="宋体" w:hint="eastAsia"/>
          <w:kern w:val="0"/>
          <w:sz w:val="24"/>
        </w:rPr>
        <w:t>4</w:t>
      </w:r>
      <w:r w:rsidRPr="00F01868">
        <w:rPr>
          <w:rFonts w:ascii="宋体" w:hAnsi="宋体" w:hint="eastAsia"/>
          <w:kern w:val="0"/>
          <w:sz w:val="24"/>
        </w:rPr>
        <w:t>】教师人数规模预期指标</w:t>
      </w:r>
    </w:p>
    <w:tbl>
      <w:tblPr>
        <w:tblW w:w="8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429"/>
        <w:gridCol w:w="1688"/>
        <w:gridCol w:w="1688"/>
        <w:gridCol w:w="1537"/>
      </w:tblGrid>
      <w:tr w:rsidR="00F01868" w:rsidRPr="00F01868" w:rsidTr="002A285D">
        <w:trPr>
          <w:trHeight w:val="751"/>
        </w:trPr>
        <w:tc>
          <w:tcPr>
            <w:tcW w:w="3429" w:type="dxa"/>
            <w:tcBorders>
              <w:top w:val="single" w:sz="12" w:space="0" w:color="000000"/>
              <w:left w:val="single" w:sz="12" w:space="0" w:color="000000"/>
              <w:bottom w:val="single" w:sz="12" w:space="0" w:color="000000"/>
              <w:right w:val="single" w:sz="6" w:space="0" w:color="000000"/>
              <w:tl2br w:val="single" w:sz="6" w:space="0" w:color="000000"/>
            </w:tcBorders>
          </w:tcPr>
          <w:p w:rsidR="000217EE" w:rsidRPr="00F01868" w:rsidRDefault="000217EE" w:rsidP="00267D03">
            <w:pPr>
              <w:spacing w:line="360" w:lineRule="auto"/>
              <w:jc w:val="right"/>
              <w:rPr>
                <w:rFonts w:ascii="宋体"/>
                <w:b/>
                <w:kern w:val="0"/>
                <w:sz w:val="24"/>
              </w:rPr>
            </w:pPr>
            <w:r w:rsidRPr="00F01868">
              <w:rPr>
                <w:rFonts w:ascii="宋体" w:hAnsi="宋体" w:hint="eastAsia"/>
                <w:b/>
                <w:kern w:val="0"/>
                <w:sz w:val="24"/>
              </w:rPr>
              <w:t>指标</w:t>
            </w:r>
          </w:p>
          <w:p w:rsidR="000217EE" w:rsidRPr="00F01868" w:rsidRDefault="000217EE" w:rsidP="00267D03">
            <w:pPr>
              <w:spacing w:line="360" w:lineRule="auto"/>
              <w:rPr>
                <w:rFonts w:ascii="宋体"/>
                <w:b/>
                <w:kern w:val="0"/>
                <w:sz w:val="24"/>
              </w:rPr>
            </w:pPr>
            <w:r w:rsidRPr="00F01868">
              <w:rPr>
                <w:rFonts w:ascii="宋体" w:hAnsi="宋体" w:hint="eastAsia"/>
                <w:b/>
                <w:kern w:val="0"/>
                <w:sz w:val="24"/>
              </w:rPr>
              <w:t>类型</w:t>
            </w:r>
          </w:p>
        </w:tc>
        <w:tc>
          <w:tcPr>
            <w:tcW w:w="1688" w:type="dxa"/>
            <w:tcBorders>
              <w:top w:val="single" w:sz="12" w:space="0" w:color="000000"/>
              <w:left w:val="single" w:sz="6" w:space="0" w:color="000000"/>
              <w:bottom w:val="single" w:sz="12" w:space="0" w:color="000000"/>
              <w:right w:val="single" w:sz="6" w:space="0" w:color="000000"/>
            </w:tcBorders>
            <w:vAlign w:val="center"/>
          </w:tcPr>
          <w:p w:rsidR="000217EE" w:rsidRPr="00F01868" w:rsidRDefault="000217EE" w:rsidP="00267D03">
            <w:pPr>
              <w:spacing w:line="360" w:lineRule="auto"/>
              <w:jc w:val="center"/>
              <w:rPr>
                <w:b/>
                <w:kern w:val="0"/>
                <w:sz w:val="24"/>
              </w:rPr>
            </w:pPr>
            <w:r w:rsidRPr="00F01868">
              <w:rPr>
                <w:b/>
                <w:kern w:val="0"/>
                <w:sz w:val="24"/>
              </w:rPr>
              <w:t>2016</w:t>
            </w:r>
            <w:r w:rsidRPr="00F01868">
              <w:rPr>
                <w:rFonts w:hAnsi="宋体" w:hint="eastAsia"/>
                <w:b/>
                <w:kern w:val="0"/>
                <w:sz w:val="24"/>
              </w:rPr>
              <w:t>年</w:t>
            </w:r>
          </w:p>
        </w:tc>
        <w:tc>
          <w:tcPr>
            <w:tcW w:w="1688" w:type="dxa"/>
            <w:tcBorders>
              <w:top w:val="single" w:sz="12" w:space="0" w:color="000000"/>
              <w:left w:val="single" w:sz="6" w:space="0" w:color="000000"/>
              <w:bottom w:val="single" w:sz="12" w:space="0" w:color="000000"/>
              <w:right w:val="single" w:sz="6" w:space="0" w:color="000000"/>
            </w:tcBorders>
            <w:vAlign w:val="center"/>
          </w:tcPr>
          <w:p w:rsidR="000217EE" w:rsidRPr="00F01868" w:rsidRDefault="000217EE" w:rsidP="00267D03">
            <w:pPr>
              <w:spacing w:line="360" w:lineRule="auto"/>
              <w:jc w:val="center"/>
              <w:rPr>
                <w:kern w:val="0"/>
                <w:sz w:val="24"/>
              </w:rPr>
            </w:pPr>
            <w:r w:rsidRPr="00F01868">
              <w:rPr>
                <w:b/>
                <w:kern w:val="0"/>
                <w:sz w:val="24"/>
              </w:rPr>
              <w:t>2018</w:t>
            </w:r>
            <w:r w:rsidRPr="00F01868">
              <w:rPr>
                <w:rFonts w:hAnsi="宋体" w:hint="eastAsia"/>
                <w:b/>
                <w:kern w:val="0"/>
                <w:sz w:val="24"/>
              </w:rPr>
              <w:t>年</w:t>
            </w:r>
          </w:p>
        </w:tc>
        <w:tc>
          <w:tcPr>
            <w:tcW w:w="1537" w:type="dxa"/>
            <w:tcBorders>
              <w:top w:val="single" w:sz="12" w:space="0" w:color="000000"/>
              <w:left w:val="single" w:sz="6" w:space="0" w:color="000000"/>
              <w:bottom w:val="single" w:sz="12" w:space="0" w:color="000000"/>
              <w:right w:val="single" w:sz="12" w:space="0" w:color="000000"/>
            </w:tcBorders>
            <w:vAlign w:val="center"/>
          </w:tcPr>
          <w:p w:rsidR="000217EE" w:rsidRPr="00F01868" w:rsidRDefault="000217EE" w:rsidP="00267D03">
            <w:pPr>
              <w:spacing w:line="360" w:lineRule="auto"/>
              <w:jc w:val="center"/>
              <w:rPr>
                <w:b/>
                <w:kern w:val="0"/>
                <w:sz w:val="24"/>
              </w:rPr>
            </w:pPr>
            <w:r w:rsidRPr="00F01868">
              <w:rPr>
                <w:b/>
                <w:kern w:val="0"/>
                <w:sz w:val="24"/>
              </w:rPr>
              <w:t>2020</w:t>
            </w:r>
            <w:r w:rsidRPr="00F01868">
              <w:rPr>
                <w:rFonts w:hAnsi="宋体" w:hint="eastAsia"/>
                <w:b/>
                <w:kern w:val="0"/>
                <w:sz w:val="24"/>
              </w:rPr>
              <w:t>年</w:t>
            </w:r>
          </w:p>
        </w:tc>
      </w:tr>
      <w:tr w:rsidR="00A376F5" w:rsidRPr="00F01868" w:rsidTr="002A285D">
        <w:tc>
          <w:tcPr>
            <w:tcW w:w="3429" w:type="dxa"/>
            <w:tcBorders>
              <w:top w:val="single" w:sz="6" w:space="0" w:color="000000"/>
              <w:left w:val="single" w:sz="12" w:space="0" w:color="000000"/>
              <w:bottom w:val="single" w:sz="6" w:space="0" w:color="000000"/>
              <w:right w:val="single" w:sz="6" w:space="0" w:color="000000"/>
            </w:tcBorders>
          </w:tcPr>
          <w:p w:rsidR="00A376F5" w:rsidRPr="00F01868" w:rsidRDefault="00A376F5" w:rsidP="00267D03">
            <w:pPr>
              <w:spacing w:line="360" w:lineRule="auto"/>
              <w:rPr>
                <w:rFonts w:ascii="宋体"/>
                <w:kern w:val="0"/>
                <w:szCs w:val="21"/>
              </w:rPr>
            </w:pPr>
            <w:r>
              <w:rPr>
                <w:rFonts w:ascii="宋体" w:hAnsi="宋体" w:hint="eastAsia"/>
                <w:kern w:val="0"/>
                <w:szCs w:val="21"/>
              </w:rPr>
              <w:t>专任</w:t>
            </w:r>
            <w:r w:rsidRPr="00F01868">
              <w:rPr>
                <w:rFonts w:ascii="宋体" w:hAnsi="宋体" w:hint="eastAsia"/>
                <w:kern w:val="0"/>
                <w:szCs w:val="21"/>
              </w:rPr>
              <w:t>教师</w:t>
            </w:r>
          </w:p>
        </w:tc>
        <w:tc>
          <w:tcPr>
            <w:tcW w:w="1688" w:type="dxa"/>
            <w:tcBorders>
              <w:top w:val="single" w:sz="6" w:space="0" w:color="000000"/>
              <w:left w:val="single" w:sz="6" w:space="0" w:color="000000"/>
              <w:bottom w:val="single" w:sz="6" w:space="0" w:color="000000"/>
              <w:right w:val="single" w:sz="6" w:space="0" w:color="000000"/>
            </w:tcBorders>
          </w:tcPr>
          <w:p w:rsidR="00A376F5" w:rsidRDefault="00A376F5" w:rsidP="001A6A56">
            <w:pPr>
              <w:spacing w:line="360" w:lineRule="auto"/>
              <w:jc w:val="center"/>
              <w:rPr>
                <w:kern w:val="0"/>
                <w:sz w:val="24"/>
              </w:rPr>
            </w:pPr>
            <w:r>
              <w:rPr>
                <w:rFonts w:hint="eastAsia"/>
                <w:kern w:val="0"/>
                <w:sz w:val="24"/>
              </w:rPr>
              <w:t>409</w:t>
            </w:r>
          </w:p>
        </w:tc>
        <w:tc>
          <w:tcPr>
            <w:tcW w:w="1688" w:type="dxa"/>
            <w:tcBorders>
              <w:top w:val="single" w:sz="6" w:space="0" w:color="000000"/>
              <w:left w:val="single" w:sz="6" w:space="0" w:color="000000"/>
              <w:bottom w:val="single" w:sz="6" w:space="0" w:color="000000"/>
              <w:right w:val="single" w:sz="6" w:space="0" w:color="000000"/>
            </w:tcBorders>
          </w:tcPr>
          <w:p w:rsidR="00A376F5" w:rsidRDefault="00A376F5" w:rsidP="001A6A56">
            <w:pPr>
              <w:spacing w:line="360" w:lineRule="auto"/>
              <w:jc w:val="center"/>
              <w:rPr>
                <w:kern w:val="0"/>
                <w:sz w:val="24"/>
              </w:rPr>
            </w:pPr>
            <w:r>
              <w:rPr>
                <w:rFonts w:hint="eastAsia"/>
                <w:kern w:val="0"/>
                <w:sz w:val="24"/>
              </w:rPr>
              <w:t>410</w:t>
            </w:r>
          </w:p>
        </w:tc>
        <w:tc>
          <w:tcPr>
            <w:tcW w:w="1537" w:type="dxa"/>
            <w:tcBorders>
              <w:top w:val="single" w:sz="6" w:space="0" w:color="000000"/>
              <w:left w:val="single" w:sz="6" w:space="0" w:color="000000"/>
              <w:bottom w:val="single" w:sz="6" w:space="0" w:color="000000"/>
              <w:right w:val="single" w:sz="12" w:space="0" w:color="000000"/>
            </w:tcBorders>
          </w:tcPr>
          <w:p w:rsidR="00A376F5" w:rsidRDefault="00A376F5" w:rsidP="001A6A56">
            <w:pPr>
              <w:spacing w:line="360" w:lineRule="auto"/>
              <w:jc w:val="center"/>
              <w:rPr>
                <w:kern w:val="0"/>
                <w:sz w:val="24"/>
              </w:rPr>
            </w:pPr>
            <w:r>
              <w:rPr>
                <w:rFonts w:hint="eastAsia"/>
                <w:kern w:val="0"/>
                <w:sz w:val="24"/>
              </w:rPr>
              <w:t>448</w:t>
            </w:r>
          </w:p>
        </w:tc>
      </w:tr>
      <w:tr w:rsidR="00A376F5" w:rsidRPr="00F01868" w:rsidTr="002A285D">
        <w:tc>
          <w:tcPr>
            <w:tcW w:w="3429" w:type="dxa"/>
            <w:tcBorders>
              <w:top w:val="single" w:sz="6" w:space="0" w:color="000000"/>
              <w:left w:val="single" w:sz="12" w:space="0" w:color="000000"/>
              <w:bottom w:val="single" w:sz="6" w:space="0" w:color="000000"/>
              <w:right w:val="single" w:sz="6" w:space="0" w:color="000000"/>
            </w:tcBorders>
          </w:tcPr>
          <w:p w:rsidR="00A376F5" w:rsidRPr="00F01868" w:rsidRDefault="00A376F5" w:rsidP="00267D03">
            <w:pPr>
              <w:spacing w:line="360" w:lineRule="auto"/>
              <w:rPr>
                <w:rFonts w:ascii="宋体"/>
                <w:kern w:val="0"/>
                <w:szCs w:val="21"/>
              </w:rPr>
            </w:pPr>
            <w:r>
              <w:rPr>
                <w:rFonts w:ascii="宋体" w:hAnsi="宋体" w:hint="eastAsia"/>
                <w:kern w:val="0"/>
                <w:szCs w:val="21"/>
              </w:rPr>
              <w:t>聘请校外教师</w:t>
            </w:r>
          </w:p>
        </w:tc>
        <w:tc>
          <w:tcPr>
            <w:tcW w:w="1688" w:type="dxa"/>
            <w:tcBorders>
              <w:top w:val="single" w:sz="6" w:space="0" w:color="000000"/>
              <w:left w:val="single" w:sz="6" w:space="0" w:color="000000"/>
              <w:bottom w:val="single" w:sz="6" w:space="0" w:color="000000"/>
              <w:right w:val="single" w:sz="6" w:space="0" w:color="000000"/>
            </w:tcBorders>
          </w:tcPr>
          <w:p w:rsidR="00A376F5" w:rsidRDefault="00A376F5" w:rsidP="001A6A56">
            <w:pPr>
              <w:spacing w:line="360" w:lineRule="auto"/>
              <w:jc w:val="center"/>
              <w:rPr>
                <w:kern w:val="0"/>
                <w:sz w:val="24"/>
              </w:rPr>
            </w:pPr>
            <w:r>
              <w:rPr>
                <w:rFonts w:hint="eastAsia"/>
                <w:kern w:val="0"/>
                <w:sz w:val="24"/>
              </w:rPr>
              <w:t>102</w:t>
            </w:r>
          </w:p>
        </w:tc>
        <w:tc>
          <w:tcPr>
            <w:tcW w:w="1688" w:type="dxa"/>
            <w:tcBorders>
              <w:top w:val="single" w:sz="6" w:space="0" w:color="000000"/>
              <w:left w:val="single" w:sz="6" w:space="0" w:color="000000"/>
              <w:bottom w:val="single" w:sz="6" w:space="0" w:color="000000"/>
              <w:right w:val="single" w:sz="6" w:space="0" w:color="000000"/>
            </w:tcBorders>
          </w:tcPr>
          <w:p w:rsidR="00A376F5" w:rsidRDefault="00A376F5" w:rsidP="001A6A56">
            <w:pPr>
              <w:spacing w:line="360" w:lineRule="auto"/>
              <w:jc w:val="center"/>
              <w:rPr>
                <w:kern w:val="0"/>
                <w:sz w:val="24"/>
              </w:rPr>
            </w:pPr>
            <w:r>
              <w:rPr>
                <w:rFonts w:hint="eastAsia"/>
                <w:kern w:val="0"/>
                <w:sz w:val="24"/>
              </w:rPr>
              <w:t>103</w:t>
            </w:r>
          </w:p>
        </w:tc>
        <w:tc>
          <w:tcPr>
            <w:tcW w:w="1537" w:type="dxa"/>
            <w:tcBorders>
              <w:top w:val="single" w:sz="6" w:space="0" w:color="000000"/>
              <w:left w:val="single" w:sz="6" w:space="0" w:color="000000"/>
              <w:bottom w:val="single" w:sz="6" w:space="0" w:color="000000"/>
              <w:right w:val="single" w:sz="12" w:space="0" w:color="000000"/>
            </w:tcBorders>
          </w:tcPr>
          <w:p w:rsidR="00A376F5" w:rsidRDefault="00A376F5" w:rsidP="001A6A56">
            <w:pPr>
              <w:spacing w:line="360" w:lineRule="auto"/>
              <w:jc w:val="center"/>
              <w:rPr>
                <w:kern w:val="0"/>
                <w:sz w:val="24"/>
              </w:rPr>
            </w:pPr>
            <w:r>
              <w:rPr>
                <w:rFonts w:hint="eastAsia"/>
                <w:kern w:val="0"/>
                <w:sz w:val="24"/>
              </w:rPr>
              <w:t>112</w:t>
            </w:r>
          </w:p>
        </w:tc>
      </w:tr>
      <w:tr w:rsidR="000217EE" w:rsidRPr="00F01868" w:rsidTr="002A285D">
        <w:tc>
          <w:tcPr>
            <w:tcW w:w="3429" w:type="dxa"/>
            <w:tcBorders>
              <w:top w:val="single" w:sz="6" w:space="0" w:color="000000"/>
              <w:left w:val="single" w:sz="12" w:space="0" w:color="000000"/>
              <w:bottom w:val="single" w:sz="12" w:space="0" w:color="000000"/>
              <w:right w:val="single" w:sz="6" w:space="0" w:color="000000"/>
            </w:tcBorders>
          </w:tcPr>
          <w:p w:rsidR="000217EE" w:rsidRPr="00F01868" w:rsidRDefault="000217EE" w:rsidP="00267D03">
            <w:pPr>
              <w:spacing w:line="360" w:lineRule="auto"/>
              <w:rPr>
                <w:rFonts w:ascii="宋体" w:hAnsi="宋体"/>
                <w:kern w:val="0"/>
                <w:szCs w:val="21"/>
              </w:rPr>
            </w:pPr>
            <w:r w:rsidRPr="00F01868">
              <w:rPr>
                <w:rFonts w:ascii="宋体" w:hAnsi="宋体" w:hint="eastAsia"/>
                <w:kern w:val="0"/>
                <w:szCs w:val="21"/>
              </w:rPr>
              <w:t>生师比</w:t>
            </w:r>
          </w:p>
        </w:tc>
        <w:tc>
          <w:tcPr>
            <w:tcW w:w="1688" w:type="dxa"/>
            <w:tcBorders>
              <w:top w:val="single" w:sz="6" w:space="0" w:color="000000"/>
              <w:left w:val="single" w:sz="6" w:space="0" w:color="000000"/>
              <w:bottom w:val="single" w:sz="12" w:space="0" w:color="000000"/>
              <w:right w:val="single" w:sz="6" w:space="0" w:color="000000"/>
            </w:tcBorders>
          </w:tcPr>
          <w:p w:rsidR="000217EE" w:rsidRPr="00F01868" w:rsidRDefault="000217EE" w:rsidP="00267D03">
            <w:pPr>
              <w:spacing w:line="360" w:lineRule="auto"/>
              <w:jc w:val="center"/>
              <w:rPr>
                <w:kern w:val="0"/>
                <w:sz w:val="24"/>
              </w:rPr>
            </w:pPr>
            <w:r w:rsidRPr="00F01868">
              <w:rPr>
                <w:rFonts w:hint="eastAsia"/>
                <w:kern w:val="0"/>
                <w:sz w:val="24"/>
              </w:rPr>
              <w:t>18:1</w:t>
            </w:r>
          </w:p>
        </w:tc>
        <w:tc>
          <w:tcPr>
            <w:tcW w:w="1688" w:type="dxa"/>
            <w:tcBorders>
              <w:top w:val="single" w:sz="6" w:space="0" w:color="000000"/>
              <w:left w:val="single" w:sz="6" w:space="0" w:color="000000"/>
              <w:bottom w:val="single" w:sz="12" w:space="0" w:color="000000"/>
              <w:right w:val="single" w:sz="6" w:space="0" w:color="000000"/>
            </w:tcBorders>
          </w:tcPr>
          <w:p w:rsidR="000217EE" w:rsidRPr="00F01868" w:rsidRDefault="000217EE" w:rsidP="00267D03">
            <w:pPr>
              <w:spacing w:line="360" w:lineRule="auto"/>
              <w:jc w:val="center"/>
              <w:rPr>
                <w:kern w:val="0"/>
                <w:sz w:val="24"/>
              </w:rPr>
            </w:pPr>
            <w:r w:rsidRPr="00F01868">
              <w:rPr>
                <w:rFonts w:hint="eastAsia"/>
                <w:kern w:val="0"/>
                <w:sz w:val="24"/>
              </w:rPr>
              <w:t>18:1</w:t>
            </w:r>
          </w:p>
        </w:tc>
        <w:tc>
          <w:tcPr>
            <w:tcW w:w="1537" w:type="dxa"/>
            <w:tcBorders>
              <w:top w:val="single" w:sz="6" w:space="0" w:color="000000"/>
              <w:left w:val="single" w:sz="6" w:space="0" w:color="000000"/>
              <w:bottom w:val="single" w:sz="12" w:space="0" w:color="000000"/>
              <w:right w:val="single" w:sz="12" w:space="0" w:color="000000"/>
            </w:tcBorders>
          </w:tcPr>
          <w:p w:rsidR="000217EE" w:rsidRPr="00F01868" w:rsidRDefault="000217EE" w:rsidP="00A376F5">
            <w:pPr>
              <w:spacing w:line="360" w:lineRule="auto"/>
              <w:jc w:val="center"/>
              <w:rPr>
                <w:kern w:val="0"/>
                <w:sz w:val="24"/>
              </w:rPr>
            </w:pPr>
            <w:r w:rsidRPr="00F01868">
              <w:rPr>
                <w:rFonts w:hint="eastAsia"/>
                <w:kern w:val="0"/>
                <w:sz w:val="24"/>
              </w:rPr>
              <w:t>1</w:t>
            </w:r>
            <w:r w:rsidR="00A376F5">
              <w:rPr>
                <w:rFonts w:hint="eastAsia"/>
                <w:kern w:val="0"/>
                <w:sz w:val="24"/>
              </w:rPr>
              <w:t>8</w:t>
            </w:r>
            <w:r w:rsidRPr="00F01868">
              <w:rPr>
                <w:rFonts w:hint="eastAsia"/>
                <w:kern w:val="0"/>
                <w:sz w:val="24"/>
              </w:rPr>
              <w:t>:1</w:t>
            </w:r>
          </w:p>
        </w:tc>
      </w:tr>
    </w:tbl>
    <w:p w:rsidR="000217EE" w:rsidRPr="00F01868" w:rsidRDefault="000217EE" w:rsidP="00267D03">
      <w:pPr>
        <w:widowControl/>
        <w:spacing w:line="360" w:lineRule="auto"/>
        <w:rPr>
          <w:rFonts w:ascii="宋体" w:hAnsi="宋体"/>
          <w:kern w:val="0"/>
          <w:sz w:val="24"/>
        </w:rPr>
      </w:pPr>
    </w:p>
    <w:p w:rsidR="000217EE" w:rsidRPr="00F01868" w:rsidRDefault="000217EE" w:rsidP="00267D03">
      <w:pPr>
        <w:widowControl/>
        <w:spacing w:line="360" w:lineRule="auto"/>
        <w:jc w:val="center"/>
        <w:rPr>
          <w:rFonts w:ascii="宋体" w:hAnsi="宋体"/>
          <w:kern w:val="0"/>
          <w:sz w:val="24"/>
        </w:rPr>
      </w:pPr>
      <w:r w:rsidRPr="00F01868">
        <w:rPr>
          <w:rFonts w:ascii="宋体" w:hAnsi="宋体" w:hint="eastAsia"/>
          <w:kern w:val="0"/>
          <w:sz w:val="24"/>
        </w:rPr>
        <w:t>【表</w:t>
      </w:r>
      <w:r w:rsidR="00900E78" w:rsidRPr="00F01868">
        <w:rPr>
          <w:rFonts w:ascii="宋体" w:hAnsi="宋体" w:hint="eastAsia"/>
          <w:kern w:val="0"/>
          <w:sz w:val="24"/>
        </w:rPr>
        <w:t>5</w:t>
      </w:r>
      <w:r w:rsidRPr="00F01868">
        <w:rPr>
          <w:rFonts w:ascii="宋体" w:hAnsi="宋体" w:hint="eastAsia"/>
          <w:kern w:val="0"/>
          <w:sz w:val="24"/>
        </w:rPr>
        <w:t>】专任师资队伍建设预期指标</w:t>
      </w:r>
    </w:p>
    <w:tbl>
      <w:tblPr>
        <w:tblW w:w="8342" w:type="dxa"/>
        <w:tblLayout w:type="fixed"/>
        <w:tblLook w:val="0000" w:firstRow="0" w:lastRow="0" w:firstColumn="0" w:lastColumn="0" w:noHBand="0" w:noVBand="0"/>
      </w:tblPr>
      <w:tblGrid>
        <w:gridCol w:w="817"/>
        <w:gridCol w:w="1924"/>
        <w:gridCol w:w="1620"/>
        <w:gridCol w:w="1702"/>
        <w:gridCol w:w="2279"/>
      </w:tblGrid>
      <w:tr w:rsidR="00F01868" w:rsidRPr="00F01868" w:rsidTr="002A285D">
        <w:trPr>
          <w:trHeight w:val="612"/>
        </w:trPr>
        <w:tc>
          <w:tcPr>
            <w:tcW w:w="2741" w:type="dxa"/>
            <w:gridSpan w:val="2"/>
            <w:tcBorders>
              <w:top w:val="single" w:sz="12" w:space="0" w:color="000000"/>
              <w:left w:val="single" w:sz="12" w:space="0" w:color="000000"/>
              <w:bottom w:val="single" w:sz="12" w:space="0" w:color="000000"/>
              <w:right w:val="single" w:sz="6" w:space="0" w:color="000000"/>
            </w:tcBorders>
            <w:vAlign w:val="center"/>
          </w:tcPr>
          <w:p w:rsidR="000217EE" w:rsidRPr="00F01868" w:rsidRDefault="000217EE" w:rsidP="00267D03">
            <w:pPr>
              <w:widowControl/>
              <w:spacing w:line="360" w:lineRule="auto"/>
              <w:jc w:val="center"/>
              <w:rPr>
                <w:rFonts w:ascii="宋体" w:hAnsi="宋体"/>
                <w:b/>
                <w:bCs/>
                <w:kern w:val="0"/>
                <w:sz w:val="24"/>
              </w:rPr>
            </w:pPr>
            <w:r w:rsidRPr="00F01868">
              <w:rPr>
                <w:rFonts w:ascii="宋体" w:hAnsi="宋体" w:hint="eastAsia"/>
                <w:b/>
                <w:bCs/>
                <w:kern w:val="0"/>
                <w:sz w:val="24"/>
              </w:rPr>
              <w:t>指标项目</w:t>
            </w:r>
          </w:p>
        </w:tc>
        <w:tc>
          <w:tcPr>
            <w:tcW w:w="1620" w:type="dxa"/>
            <w:tcBorders>
              <w:top w:val="single" w:sz="12" w:space="0" w:color="000000"/>
              <w:left w:val="single" w:sz="6" w:space="0" w:color="000000"/>
              <w:bottom w:val="single" w:sz="12" w:space="0" w:color="000000"/>
              <w:right w:val="single" w:sz="6" w:space="0" w:color="000000"/>
            </w:tcBorders>
            <w:vAlign w:val="center"/>
          </w:tcPr>
          <w:p w:rsidR="000217EE" w:rsidRPr="00F01868" w:rsidRDefault="000217EE" w:rsidP="00243F23">
            <w:pPr>
              <w:widowControl/>
              <w:spacing w:line="360" w:lineRule="auto"/>
              <w:jc w:val="center"/>
              <w:rPr>
                <w:b/>
                <w:bCs/>
                <w:kern w:val="0"/>
                <w:sz w:val="24"/>
              </w:rPr>
            </w:pPr>
            <w:r w:rsidRPr="00F01868">
              <w:rPr>
                <w:b/>
                <w:bCs/>
                <w:kern w:val="0"/>
                <w:sz w:val="24"/>
              </w:rPr>
              <w:t>201</w:t>
            </w:r>
            <w:r w:rsidR="00243F23">
              <w:rPr>
                <w:rFonts w:hint="eastAsia"/>
                <w:b/>
                <w:bCs/>
                <w:kern w:val="0"/>
                <w:sz w:val="24"/>
              </w:rPr>
              <w:t>6</w:t>
            </w:r>
            <w:r w:rsidRPr="00F01868">
              <w:rPr>
                <w:b/>
                <w:bCs/>
                <w:kern w:val="0"/>
                <w:sz w:val="24"/>
              </w:rPr>
              <w:t>年</w:t>
            </w:r>
          </w:p>
        </w:tc>
        <w:tc>
          <w:tcPr>
            <w:tcW w:w="1702" w:type="dxa"/>
            <w:tcBorders>
              <w:top w:val="single" w:sz="12" w:space="0" w:color="000000"/>
              <w:left w:val="single" w:sz="6" w:space="0" w:color="000000"/>
              <w:bottom w:val="single" w:sz="12" w:space="0" w:color="000000"/>
              <w:right w:val="single" w:sz="6" w:space="0" w:color="000000"/>
            </w:tcBorders>
            <w:vAlign w:val="center"/>
          </w:tcPr>
          <w:p w:rsidR="000217EE" w:rsidRPr="00F01868" w:rsidRDefault="000217EE" w:rsidP="00267D03">
            <w:pPr>
              <w:widowControl/>
              <w:spacing w:line="360" w:lineRule="auto"/>
              <w:jc w:val="center"/>
              <w:rPr>
                <w:b/>
                <w:bCs/>
                <w:kern w:val="0"/>
                <w:sz w:val="24"/>
              </w:rPr>
            </w:pPr>
            <w:r w:rsidRPr="00F01868">
              <w:rPr>
                <w:b/>
                <w:bCs/>
                <w:kern w:val="0"/>
                <w:sz w:val="24"/>
              </w:rPr>
              <w:t>2018</w:t>
            </w:r>
            <w:r w:rsidRPr="00F01868">
              <w:rPr>
                <w:b/>
                <w:bCs/>
                <w:kern w:val="0"/>
                <w:sz w:val="24"/>
              </w:rPr>
              <w:t>年</w:t>
            </w:r>
          </w:p>
        </w:tc>
        <w:tc>
          <w:tcPr>
            <w:tcW w:w="2279" w:type="dxa"/>
            <w:tcBorders>
              <w:top w:val="single" w:sz="12" w:space="0" w:color="000000"/>
              <w:left w:val="single" w:sz="6" w:space="0" w:color="000000"/>
              <w:bottom w:val="single" w:sz="12" w:space="0" w:color="000000"/>
              <w:right w:val="single" w:sz="12" w:space="0" w:color="000000"/>
            </w:tcBorders>
            <w:vAlign w:val="center"/>
          </w:tcPr>
          <w:p w:rsidR="000217EE" w:rsidRPr="00F01868" w:rsidRDefault="000217EE" w:rsidP="00267D03">
            <w:pPr>
              <w:widowControl/>
              <w:spacing w:line="360" w:lineRule="auto"/>
              <w:jc w:val="center"/>
              <w:rPr>
                <w:b/>
                <w:bCs/>
                <w:kern w:val="0"/>
                <w:sz w:val="24"/>
              </w:rPr>
            </w:pPr>
            <w:r w:rsidRPr="00F01868">
              <w:rPr>
                <w:b/>
                <w:bCs/>
                <w:kern w:val="0"/>
                <w:sz w:val="24"/>
              </w:rPr>
              <w:t>2020</w:t>
            </w:r>
            <w:r w:rsidRPr="00F01868">
              <w:rPr>
                <w:b/>
                <w:bCs/>
                <w:kern w:val="0"/>
                <w:sz w:val="24"/>
              </w:rPr>
              <w:t>年</w:t>
            </w:r>
          </w:p>
        </w:tc>
      </w:tr>
      <w:tr w:rsidR="00DE1033" w:rsidRPr="00F01868" w:rsidTr="00C12C5C">
        <w:tc>
          <w:tcPr>
            <w:tcW w:w="817" w:type="dxa"/>
            <w:tcBorders>
              <w:top w:val="single" w:sz="6" w:space="0" w:color="000000"/>
              <w:left w:val="single" w:sz="12" w:space="0" w:color="000000"/>
              <w:bottom w:val="single" w:sz="6" w:space="0" w:color="000000"/>
              <w:right w:val="single" w:sz="6" w:space="0" w:color="000000"/>
            </w:tcBorders>
          </w:tcPr>
          <w:p w:rsidR="00DE1033" w:rsidRPr="00F01868" w:rsidRDefault="00DE1033" w:rsidP="00267D03">
            <w:pPr>
              <w:widowControl/>
              <w:spacing w:line="360" w:lineRule="auto"/>
              <w:rPr>
                <w:rFonts w:ascii="宋体" w:hAnsi="宋体"/>
                <w:b/>
                <w:bCs/>
                <w:kern w:val="0"/>
                <w:sz w:val="24"/>
              </w:rPr>
            </w:pPr>
            <w:r w:rsidRPr="00F01868">
              <w:rPr>
                <w:rFonts w:ascii="宋体" w:hAnsi="宋体" w:hint="eastAsia"/>
                <w:b/>
                <w:bCs/>
                <w:kern w:val="0"/>
                <w:sz w:val="24"/>
              </w:rPr>
              <w:t>规模</w:t>
            </w:r>
          </w:p>
        </w:tc>
        <w:tc>
          <w:tcPr>
            <w:tcW w:w="1924" w:type="dxa"/>
            <w:tcBorders>
              <w:top w:val="single" w:sz="6" w:space="0" w:color="000000"/>
              <w:left w:val="single" w:sz="6" w:space="0" w:color="000000"/>
              <w:bottom w:val="single" w:sz="6" w:space="0" w:color="000000"/>
              <w:right w:val="single" w:sz="6" w:space="0" w:color="000000"/>
            </w:tcBorders>
          </w:tcPr>
          <w:p w:rsidR="00DE1033" w:rsidRPr="00F01868" w:rsidRDefault="00DE1033" w:rsidP="00267D03">
            <w:pPr>
              <w:widowControl/>
              <w:spacing w:line="360" w:lineRule="auto"/>
              <w:rPr>
                <w:kern w:val="0"/>
                <w:szCs w:val="21"/>
              </w:rPr>
            </w:pPr>
            <w:r w:rsidRPr="00F01868">
              <w:rPr>
                <w:kern w:val="0"/>
                <w:szCs w:val="21"/>
              </w:rPr>
              <w:t>教师总计</w:t>
            </w:r>
          </w:p>
        </w:tc>
        <w:tc>
          <w:tcPr>
            <w:tcW w:w="1620"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409</w:t>
            </w:r>
          </w:p>
        </w:tc>
        <w:tc>
          <w:tcPr>
            <w:tcW w:w="1702"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410</w:t>
            </w:r>
          </w:p>
        </w:tc>
        <w:tc>
          <w:tcPr>
            <w:tcW w:w="2279" w:type="dxa"/>
            <w:tcBorders>
              <w:top w:val="single" w:sz="6" w:space="0" w:color="000000"/>
              <w:left w:val="single" w:sz="6" w:space="0" w:color="000000"/>
              <w:bottom w:val="single" w:sz="6" w:space="0" w:color="000000"/>
              <w:right w:val="single" w:sz="12" w:space="0" w:color="000000"/>
            </w:tcBorders>
          </w:tcPr>
          <w:p w:rsidR="00DE1033" w:rsidRPr="00D05EDD" w:rsidRDefault="00DE1033" w:rsidP="001A6A56">
            <w:pPr>
              <w:widowControl/>
              <w:spacing w:line="360" w:lineRule="auto"/>
              <w:jc w:val="center"/>
              <w:rPr>
                <w:kern w:val="0"/>
                <w:sz w:val="24"/>
              </w:rPr>
            </w:pPr>
            <w:r>
              <w:rPr>
                <w:rFonts w:hint="eastAsia"/>
                <w:kern w:val="0"/>
                <w:sz w:val="24"/>
              </w:rPr>
              <w:t>448</w:t>
            </w:r>
          </w:p>
        </w:tc>
      </w:tr>
      <w:tr w:rsidR="00DE1033" w:rsidRPr="00F01868" w:rsidTr="00C12C5C">
        <w:tc>
          <w:tcPr>
            <w:tcW w:w="817" w:type="dxa"/>
            <w:vMerge w:val="restart"/>
            <w:tcBorders>
              <w:top w:val="single" w:sz="6" w:space="0" w:color="000000"/>
              <w:left w:val="single" w:sz="12" w:space="0" w:color="000000"/>
              <w:bottom w:val="single" w:sz="6" w:space="0" w:color="000000"/>
              <w:right w:val="single" w:sz="6" w:space="0" w:color="000000"/>
            </w:tcBorders>
          </w:tcPr>
          <w:p w:rsidR="00DE1033" w:rsidRPr="00F01868" w:rsidRDefault="00DE1033" w:rsidP="00267D03">
            <w:pPr>
              <w:widowControl/>
              <w:spacing w:line="360" w:lineRule="auto"/>
              <w:rPr>
                <w:rFonts w:ascii="宋体" w:hAnsi="宋体"/>
                <w:b/>
                <w:bCs/>
                <w:kern w:val="0"/>
                <w:sz w:val="24"/>
              </w:rPr>
            </w:pPr>
            <w:r w:rsidRPr="00F01868">
              <w:rPr>
                <w:rFonts w:ascii="宋体" w:hAnsi="宋体" w:hint="eastAsia"/>
                <w:b/>
                <w:bCs/>
                <w:kern w:val="0"/>
                <w:sz w:val="24"/>
              </w:rPr>
              <w:t>年龄</w:t>
            </w:r>
          </w:p>
          <w:p w:rsidR="00DE1033" w:rsidRPr="00F01868" w:rsidRDefault="00DE1033" w:rsidP="00267D03">
            <w:pPr>
              <w:widowControl/>
              <w:spacing w:line="360" w:lineRule="auto"/>
              <w:rPr>
                <w:rFonts w:ascii="宋体" w:hAnsi="宋体"/>
                <w:b/>
                <w:bCs/>
                <w:kern w:val="0"/>
                <w:sz w:val="24"/>
              </w:rPr>
            </w:pPr>
            <w:r w:rsidRPr="00F01868">
              <w:rPr>
                <w:rFonts w:ascii="宋体" w:hAnsi="宋体" w:hint="eastAsia"/>
                <w:b/>
                <w:bCs/>
                <w:kern w:val="0"/>
                <w:sz w:val="24"/>
              </w:rPr>
              <w:t>结构</w:t>
            </w:r>
          </w:p>
        </w:tc>
        <w:tc>
          <w:tcPr>
            <w:tcW w:w="1924" w:type="dxa"/>
            <w:tcBorders>
              <w:top w:val="single" w:sz="6" w:space="0" w:color="000000"/>
              <w:left w:val="single" w:sz="6" w:space="0" w:color="000000"/>
              <w:bottom w:val="single" w:sz="6" w:space="0" w:color="000000"/>
              <w:right w:val="single" w:sz="6" w:space="0" w:color="000000"/>
            </w:tcBorders>
          </w:tcPr>
          <w:p w:rsidR="00DE1033" w:rsidRPr="00F01868" w:rsidRDefault="00DE1033" w:rsidP="00267D03">
            <w:pPr>
              <w:widowControl/>
              <w:spacing w:line="360" w:lineRule="auto"/>
              <w:rPr>
                <w:kern w:val="0"/>
                <w:szCs w:val="21"/>
              </w:rPr>
            </w:pPr>
            <w:r w:rsidRPr="00F01868">
              <w:rPr>
                <w:kern w:val="0"/>
                <w:szCs w:val="21"/>
              </w:rPr>
              <w:t>35</w:t>
            </w:r>
            <w:r w:rsidRPr="00F01868">
              <w:rPr>
                <w:kern w:val="0"/>
                <w:szCs w:val="21"/>
              </w:rPr>
              <w:t>岁以下</w:t>
            </w:r>
          </w:p>
        </w:tc>
        <w:tc>
          <w:tcPr>
            <w:tcW w:w="1620"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225</w:t>
            </w:r>
          </w:p>
        </w:tc>
        <w:tc>
          <w:tcPr>
            <w:tcW w:w="1702"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200</w:t>
            </w:r>
          </w:p>
        </w:tc>
        <w:tc>
          <w:tcPr>
            <w:tcW w:w="2279" w:type="dxa"/>
            <w:tcBorders>
              <w:top w:val="single" w:sz="6" w:space="0" w:color="000000"/>
              <w:left w:val="single" w:sz="6" w:space="0" w:color="000000"/>
              <w:bottom w:val="single" w:sz="6" w:space="0" w:color="000000"/>
              <w:right w:val="single" w:sz="12" w:space="0" w:color="000000"/>
            </w:tcBorders>
          </w:tcPr>
          <w:p w:rsidR="00DE1033" w:rsidRPr="00D05EDD" w:rsidRDefault="00DE1033" w:rsidP="001A6A56">
            <w:pPr>
              <w:widowControl/>
              <w:spacing w:line="360" w:lineRule="auto"/>
              <w:jc w:val="center"/>
              <w:rPr>
                <w:kern w:val="0"/>
                <w:sz w:val="24"/>
              </w:rPr>
            </w:pPr>
            <w:r>
              <w:rPr>
                <w:rFonts w:hint="eastAsia"/>
                <w:kern w:val="0"/>
                <w:sz w:val="24"/>
              </w:rPr>
              <w:t>160</w:t>
            </w:r>
          </w:p>
        </w:tc>
      </w:tr>
      <w:tr w:rsidR="00DE1033" w:rsidRPr="00F01868" w:rsidTr="00C12C5C">
        <w:tc>
          <w:tcPr>
            <w:tcW w:w="817" w:type="dxa"/>
            <w:vMerge/>
            <w:tcBorders>
              <w:top w:val="single" w:sz="6" w:space="0" w:color="000000"/>
              <w:left w:val="single" w:sz="12" w:space="0" w:color="000000"/>
              <w:bottom w:val="single" w:sz="6" w:space="0" w:color="000000"/>
              <w:right w:val="single" w:sz="6" w:space="0" w:color="000000"/>
            </w:tcBorders>
            <w:vAlign w:val="center"/>
          </w:tcPr>
          <w:p w:rsidR="00DE1033" w:rsidRPr="00F01868" w:rsidRDefault="00DE1033" w:rsidP="00267D03">
            <w:pPr>
              <w:widowControl/>
              <w:spacing w:line="360" w:lineRule="auto"/>
              <w:jc w:val="left"/>
              <w:rPr>
                <w:rFonts w:ascii="宋体" w:hAnsi="宋体"/>
                <w:b/>
                <w:bCs/>
                <w:kern w:val="0"/>
                <w:sz w:val="24"/>
              </w:rPr>
            </w:pPr>
          </w:p>
        </w:tc>
        <w:tc>
          <w:tcPr>
            <w:tcW w:w="1924" w:type="dxa"/>
            <w:tcBorders>
              <w:top w:val="single" w:sz="6" w:space="0" w:color="000000"/>
              <w:left w:val="single" w:sz="6" w:space="0" w:color="000000"/>
              <w:bottom w:val="single" w:sz="6" w:space="0" w:color="000000"/>
              <w:right w:val="single" w:sz="6" w:space="0" w:color="000000"/>
            </w:tcBorders>
          </w:tcPr>
          <w:p w:rsidR="00DE1033" w:rsidRPr="00F01868" w:rsidRDefault="00DE1033" w:rsidP="00267D03">
            <w:pPr>
              <w:widowControl/>
              <w:spacing w:line="360" w:lineRule="auto"/>
              <w:rPr>
                <w:kern w:val="0"/>
                <w:szCs w:val="21"/>
              </w:rPr>
            </w:pPr>
            <w:r w:rsidRPr="00F01868">
              <w:rPr>
                <w:kern w:val="0"/>
                <w:szCs w:val="21"/>
              </w:rPr>
              <w:t>35—45</w:t>
            </w:r>
            <w:r w:rsidRPr="00F01868">
              <w:rPr>
                <w:kern w:val="0"/>
                <w:szCs w:val="21"/>
              </w:rPr>
              <w:t>岁</w:t>
            </w:r>
          </w:p>
        </w:tc>
        <w:tc>
          <w:tcPr>
            <w:tcW w:w="1620"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92</w:t>
            </w:r>
          </w:p>
        </w:tc>
        <w:tc>
          <w:tcPr>
            <w:tcW w:w="1702"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110</w:t>
            </w:r>
          </w:p>
        </w:tc>
        <w:tc>
          <w:tcPr>
            <w:tcW w:w="2279" w:type="dxa"/>
            <w:tcBorders>
              <w:top w:val="single" w:sz="6" w:space="0" w:color="000000"/>
              <w:left w:val="single" w:sz="6" w:space="0" w:color="000000"/>
              <w:bottom w:val="single" w:sz="6" w:space="0" w:color="000000"/>
              <w:right w:val="single" w:sz="12" w:space="0" w:color="000000"/>
            </w:tcBorders>
          </w:tcPr>
          <w:p w:rsidR="00DE1033" w:rsidRPr="00D05EDD" w:rsidRDefault="00DE1033" w:rsidP="001A6A56">
            <w:pPr>
              <w:widowControl/>
              <w:spacing w:line="360" w:lineRule="auto"/>
              <w:jc w:val="center"/>
              <w:rPr>
                <w:kern w:val="0"/>
                <w:sz w:val="24"/>
              </w:rPr>
            </w:pPr>
            <w:r>
              <w:rPr>
                <w:rFonts w:hint="eastAsia"/>
                <w:kern w:val="0"/>
                <w:sz w:val="24"/>
              </w:rPr>
              <w:t>140</w:t>
            </w:r>
          </w:p>
        </w:tc>
      </w:tr>
      <w:tr w:rsidR="00DE1033" w:rsidRPr="00F01868" w:rsidTr="00C12C5C">
        <w:tc>
          <w:tcPr>
            <w:tcW w:w="817" w:type="dxa"/>
            <w:vMerge/>
            <w:tcBorders>
              <w:top w:val="single" w:sz="6" w:space="0" w:color="000000"/>
              <w:left w:val="single" w:sz="12" w:space="0" w:color="000000"/>
              <w:bottom w:val="single" w:sz="6" w:space="0" w:color="000000"/>
              <w:right w:val="single" w:sz="6" w:space="0" w:color="000000"/>
            </w:tcBorders>
            <w:vAlign w:val="center"/>
          </w:tcPr>
          <w:p w:rsidR="00DE1033" w:rsidRPr="00F01868" w:rsidRDefault="00DE1033" w:rsidP="00267D03">
            <w:pPr>
              <w:widowControl/>
              <w:spacing w:line="360" w:lineRule="auto"/>
              <w:jc w:val="left"/>
              <w:rPr>
                <w:rFonts w:ascii="宋体" w:hAnsi="宋体"/>
                <w:b/>
                <w:bCs/>
                <w:kern w:val="0"/>
                <w:sz w:val="24"/>
              </w:rPr>
            </w:pPr>
          </w:p>
        </w:tc>
        <w:tc>
          <w:tcPr>
            <w:tcW w:w="1924" w:type="dxa"/>
            <w:tcBorders>
              <w:top w:val="single" w:sz="6" w:space="0" w:color="000000"/>
              <w:left w:val="single" w:sz="6" w:space="0" w:color="000000"/>
              <w:bottom w:val="single" w:sz="6" w:space="0" w:color="000000"/>
              <w:right w:val="single" w:sz="6" w:space="0" w:color="000000"/>
            </w:tcBorders>
          </w:tcPr>
          <w:p w:rsidR="00DE1033" w:rsidRPr="00F01868" w:rsidRDefault="00DE1033" w:rsidP="00267D03">
            <w:pPr>
              <w:widowControl/>
              <w:spacing w:line="360" w:lineRule="auto"/>
              <w:rPr>
                <w:kern w:val="0"/>
                <w:szCs w:val="21"/>
              </w:rPr>
            </w:pPr>
            <w:r w:rsidRPr="00F01868">
              <w:rPr>
                <w:kern w:val="0"/>
                <w:szCs w:val="21"/>
              </w:rPr>
              <w:t>46—55</w:t>
            </w:r>
            <w:r w:rsidRPr="00F01868">
              <w:rPr>
                <w:kern w:val="0"/>
                <w:szCs w:val="21"/>
              </w:rPr>
              <w:t>岁</w:t>
            </w:r>
          </w:p>
        </w:tc>
        <w:tc>
          <w:tcPr>
            <w:tcW w:w="1620"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28</w:t>
            </w:r>
          </w:p>
        </w:tc>
        <w:tc>
          <w:tcPr>
            <w:tcW w:w="1702"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60</w:t>
            </w:r>
          </w:p>
        </w:tc>
        <w:tc>
          <w:tcPr>
            <w:tcW w:w="2279" w:type="dxa"/>
            <w:tcBorders>
              <w:top w:val="single" w:sz="6" w:space="0" w:color="000000"/>
              <w:left w:val="single" w:sz="6" w:space="0" w:color="000000"/>
              <w:bottom w:val="single" w:sz="6" w:space="0" w:color="000000"/>
              <w:right w:val="single" w:sz="12" w:space="0" w:color="000000"/>
            </w:tcBorders>
          </w:tcPr>
          <w:p w:rsidR="00DE1033" w:rsidRPr="00D05EDD" w:rsidRDefault="00DE1033" w:rsidP="001A6A56">
            <w:pPr>
              <w:widowControl/>
              <w:spacing w:line="360" w:lineRule="auto"/>
              <w:jc w:val="center"/>
              <w:rPr>
                <w:kern w:val="0"/>
                <w:sz w:val="24"/>
              </w:rPr>
            </w:pPr>
            <w:r>
              <w:rPr>
                <w:rFonts w:hint="eastAsia"/>
                <w:kern w:val="0"/>
                <w:sz w:val="24"/>
              </w:rPr>
              <w:t>100</w:t>
            </w:r>
          </w:p>
        </w:tc>
      </w:tr>
      <w:tr w:rsidR="00DE1033" w:rsidRPr="00F01868" w:rsidTr="00C12C5C">
        <w:tc>
          <w:tcPr>
            <w:tcW w:w="817" w:type="dxa"/>
            <w:vMerge/>
            <w:tcBorders>
              <w:top w:val="single" w:sz="6" w:space="0" w:color="000000"/>
              <w:left w:val="single" w:sz="12" w:space="0" w:color="000000"/>
              <w:bottom w:val="single" w:sz="6" w:space="0" w:color="000000"/>
              <w:right w:val="single" w:sz="6" w:space="0" w:color="000000"/>
            </w:tcBorders>
            <w:vAlign w:val="center"/>
          </w:tcPr>
          <w:p w:rsidR="00DE1033" w:rsidRPr="00F01868" w:rsidRDefault="00DE1033" w:rsidP="00267D03">
            <w:pPr>
              <w:widowControl/>
              <w:spacing w:line="360" w:lineRule="auto"/>
              <w:jc w:val="left"/>
              <w:rPr>
                <w:rFonts w:ascii="宋体" w:hAnsi="宋体"/>
                <w:b/>
                <w:bCs/>
                <w:kern w:val="0"/>
                <w:sz w:val="24"/>
              </w:rPr>
            </w:pPr>
          </w:p>
        </w:tc>
        <w:tc>
          <w:tcPr>
            <w:tcW w:w="1924" w:type="dxa"/>
            <w:tcBorders>
              <w:top w:val="single" w:sz="6" w:space="0" w:color="000000"/>
              <w:left w:val="single" w:sz="6" w:space="0" w:color="000000"/>
              <w:bottom w:val="single" w:sz="6" w:space="0" w:color="000000"/>
              <w:right w:val="single" w:sz="6" w:space="0" w:color="000000"/>
            </w:tcBorders>
          </w:tcPr>
          <w:p w:rsidR="00DE1033" w:rsidRPr="00F01868" w:rsidRDefault="00DE1033" w:rsidP="00267D03">
            <w:pPr>
              <w:widowControl/>
              <w:spacing w:line="360" w:lineRule="auto"/>
              <w:rPr>
                <w:kern w:val="0"/>
                <w:szCs w:val="21"/>
              </w:rPr>
            </w:pPr>
            <w:r w:rsidRPr="00F01868">
              <w:rPr>
                <w:kern w:val="0"/>
                <w:szCs w:val="21"/>
              </w:rPr>
              <w:t>56</w:t>
            </w:r>
            <w:r w:rsidRPr="00F01868">
              <w:rPr>
                <w:kern w:val="0"/>
                <w:szCs w:val="21"/>
              </w:rPr>
              <w:t>岁及以上</w:t>
            </w:r>
          </w:p>
        </w:tc>
        <w:tc>
          <w:tcPr>
            <w:tcW w:w="1620"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64</w:t>
            </w:r>
          </w:p>
        </w:tc>
        <w:tc>
          <w:tcPr>
            <w:tcW w:w="1702"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40</w:t>
            </w:r>
          </w:p>
        </w:tc>
        <w:tc>
          <w:tcPr>
            <w:tcW w:w="2279" w:type="dxa"/>
            <w:tcBorders>
              <w:top w:val="single" w:sz="6" w:space="0" w:color="000000"/>
              <w:left w:val="single" w:sz="6" w:space="0" w:color="000000"/>
              <w:bottom w:val="single" w:sz="6" w:space="0" w:color="000000"/>
              <w:right w:val="single" w:sz="12" w:space="0" w:color="000000"/>
            </w:tcBorders>
          </w:tcPr>
          <w:p w:rsidR="00DE1033" w:rsidRPr="00D05EDD" w:rsidRDefault="00DE1033" w:rsidP="001A6A56">
            <w:pPr>
              <w:widowControl/>
              <w:spacing w:line="360" w:lineRule="auto"/>
              <w:jc w:val="center"/>
              <w:rPr>
                <w:kern w:val="0"/>
                <w:sz w:val="24"/>
              </w:rPr>
            </w:pPr>
            <w:r>
              <w:rPr>
                <w:rFonts w:hint="eastAsia"/>
                <w:kern w:val="0"/>
                <w:sz w:val="24"/>
              </w:rPr>
              <w:t>48</w:t>
            </w:r>
          </w:p>
        </w:tc>
      </w:tr>
      <w:tr w:rsidR="00DE1033" w:rsidRPr="00F01868" w:rsidTr="00C12C5C">
        <w:trPr>
          <w:trHeight w:val="614"/>
        </w:trPr>
        <w:tc>
          <w:tcPr>
            <w:tcW w:w="817" w:type="dxa"/>
            <w:vMerge w:val="restart"/>
            <w:tcBorders>
              <w:top w:val="single" w:sz="6" w:space="0" w:color="000000"/>
              <w:left w:val="single" w:sz="12" w:space="0" w:color="000000"/>
              <w:bottom w:val="single" w:sz="6" w:space="0" w:color="000000"/>
              <w:right w:val="single" w:sz="6" w:space="0" w:color="000000"/>
            </w:tcBorders>
          </w:tcPr>
          <w:p w:rsidR="00DE1033" w:rsidRPr="00F01868" w:rsidRDefault="00DE1033" w:rsidP="00267D03">
            <w:pPr>
              <w:widowControl/>
              <w:spacing w:line="360" w:lineRule="auto"/>
              <w:rPr>
                <w:rFonts w:ascii="宋体" w:hAnsi="宋体"/>
                <w:b/>
                <w:bCs/>
                <w:kern w:val="0"/>
                <w:sz w:val="24"/>
              </w:rPr>
            </w:pPr>
            <w:r w:rsidRPr="00F01868">
              <w:rPr>
                <w:rFonts w:ascii="宋体" w:hAnsi="宋体" w:hint="eastAsia"/>
                <w:b/>
                <w:bCs/>
                <w:kern w:val="0"/>
                <w:sz w:val="24"/>
              </w:rPr>
              <w:t>专业</w:t>
            </w:r>
          </w:p>
          <w:p w:rsidR="00DE1033" w:rsidRPr="00F01868" w:rsidRDefault="00DE1033" w:rsidP="00267D03">
            <w:pPr>
              <w:widowControl/>
              <w:spacing w:line="360" w:lineRule="auto"/>
              <w:rPr>
                <w:rFonts w:ascii="宋体" w:hAnsi="宋体"/>
                <w:b/>
                <w:bCs/>
                <w:kern w:val="0"/>
                <w:sz w:val="24"/>
              </w:rPr>
            </w:pPr>
            <w:r w:rsidRPr="00F01868">
              <w:rPr>
                <w:rFonts w:ascii="宋体" w:hAnsi="宋体" w:hint="eastAsia"/>
                <w:b/>
                <w:bCs/>
                <w:kern w:val="0"/>
                <w:sz w:val="24"/>
              </w:rPr>
              <w:t>技术</w:t>
            </w:r>
          </w:p>
          <w:p w:rsidR="00DE1033" w:rsidRPr="00F01868" w:rsidRDefault="00DE1033" w:rsidP="00267D03">
            <w:pPr>
              <w:widowControl/>
              <w:spacing w:line="360" w:lineRule="auto"/>
              <w:rPr>
                <w:rFonts w:ascii="宋体" w:hAnsi="宋体"/>
                <w:b/>
                <w:bCs/>
                <w:kern w:val="0"/>
                <w:sz w:val="24"/>
              </w:rPr>
            </w:pPr>
            <w:r w:rsidRPr="00F01868">
              <w:rPr>
                <w:rFonts w:ascii="宋体" w:hAnsi="宋体" w:hint="eastAsia"/>
                <w:b/>
                <w:bCs/>
                <w:kern w:val="0"/>
                <w:sz w:val="24"/>
              </w:rPr>
              <w:t>职务</w:t>
            </w:r>
          </w:p>
          <w:p w:rsidR="00DE1033" w:rsidRPr="00F01868" w:rsidRDefault="00DE1033" w:rsidP="00267D03">
            <w:pPr>
              <w:widowControl/>
              <w:spacing w:line="360" w:lineRule="auto"/>
              <w:rPr>
                <w:rFonts w:ascii="宋体" w:hAnsi="宋体"/>
                <w:b/>
                <w:bCs/>
                <w:kern w:val="0"/>
                <w:sz w:val="24"/>
              </w:rPr>
            </w:pPr>
            <w:r w:rsidRPr="00F01868">
              <w:rPr>
                <w:rFonts w:ascii="宋体" w:hAnsi="宋体" w:hint="eastAsia"/>
                <w:b/>
                <w:bCs/>
                <w:kern w:val="0"/>
                <w:sz w:val="24"/>
              </w:rPr>
              <w:t>结构</w:t>
            </w:r>
          </w:p>
        </w:tc>
        <w:tc>
          <w:tcPr>
            <w:tcW w:w="1924" w:type="dxa"/>
            <w:tcBorders>
              <w:top w:val="single" w:sz="6" w:space="0" w:color="000000"/>
              <w:left w:val="single" w:sz="6" w:space="0" w:color="000000"/>
              <w:bottom w:val="single" w:sz="6" w:space="0" w:color="000000"/>
              <w:right w:val="single" w:sz="6" w:space="0" w:color="000000"/>
            </w:tcBorders>
          </w:tcPr>
          <w:p w:rsidR="00DE1033" w:rsidRPr="00F01868" w:rsidRDefault="00DE1033" w:rsidP="00267D03">
            <w:pPr>
              <w:widowControl/>
              <w:spacing w:line="360" w:lineRule="auto"/>
              <w:rPr>
                <w:kern w:val="0"/>
                <w:szCs w:val="21"/>
              </w:rPr>
            </w:pPr>
            <w:r w:rsidRPr="00F01868">
              <w:rPr>
                <w:kern w:val="0"/>
                <w:szCs w:val="21"/>
              </w:rPr>
              <w:t>正高</w:t>
            </w:r>
          </w:p>
        </w:tc>
        <w:tc>
          <w:tcPr>
            <w:tcW w:w="1620"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43</w:t>
            </w:r>
          </w:p>
        </w:tc>
        <w:tc>
          <w:tcPr>
            <w:tcW w:w="1702"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56</w:t>
            </w:r>
          </w:p>
        </w:tc>
        <w:tc>
          <w:tcPr>
            <w:tcW w:w="2279" w:type="dxa"/>
            <w:tcBorders>
              <w:top w:val="single" w:sz="6" w:space="0" w:color="000000"/>
              <w:left w:val="single" w:sz="6" w:space="0" w:color="000000"/>
              <w:bottom w:val="single" w:sz="6" w:space="0" w:color="000000"/>
              <w:right w:val="single" w:sz="12" w:space="0" w:color="000000"/>
            </w:tcBorders>
          </w:tcPr>
          <w:p w:rsidR="00DE1033" w:rsidRPr="00D05EDD" w:rsidRDefault="00DE1033" w:rsidP="001A6A56">
            <w:pPr>
              <w:widowControl/>
              <w:spacing w:line="360" w:lineRule="auto"/>
              <w:jc w:val="center"/>
              <w:rPr>
                <w:kern w:val="0"/>
                <w:sz w:val="24"/>
              </w:rPr>
            </w:pPr>
            <w:r>
              <w:rPr>
                <w:rFonts w:hint="eastAsia"/>
                <w:kern w:val="0"/>
                <w:sz w:val="24"/>
              </w:rPr>
              <w:t>97</w:t>
            </w:r>
          </w:p>
        </w:tc>
      </w:tr>
      <w:tr w:rsidR="00DE1033" w:rsidRPr="00F01868" w:rsidTr="00C12C5C">
        <w:trPr>
          <w:trHeight w:val="614"/>
        </w:trPr>
        <w:tc>
          <w:tcPr>
            <w:tcW w:w="817" w:type="dxa"/>
            <w:vMerge/>
            <w:tcBorders>
              <w:top w:val="single" w:sz="6" w:space="0" w:color="000000"/>
              <w:left w:val="single" w:sz="12" w:space="0" w:color="000000"/>
              <w:bottom w:val="single" w:sz="6" w:space="0" w:color="000000"/>
              <w:right w:val="single" w:sz="6" w:space="0" w:color="000000"/>
            </w:tcBorders>
            <w:vAlign w:val="center"/>
          </w:tcPr>
          <w:p w:rsidR="00DE1033" w:rsidRPr="00F01868" w:rsidRDefault="00DE1033" w:rsidP="00267D03">
            <w:pPr>
              <w:widowControl/>
              <w:spacing w:line="360" w:lineRule="auto"/>
              <w:jc w:val="left"/>
              <w:rPr>
                <w:rFonts w:ascii="宋体" w:hAnsi="宋体"/>
                <w:b/>
                <w:bCs/>
                <w:kern w:val="0"/>
                <w:sz w:val="24"/>
              </w:rPr>
            </w:pPr>
          </w:p>
        </w:tc>
        <w:tc>
          <w:tcPr>
            <w:tcW w:w="1924" w:type="dxa"/>
            <w:tcBorders>
              <w:top w:val="single" w:sz="6" w:space="0" w:color="000000"/>
              <w:left w:val="single" w:sz="6" w:space="0" w:color="000000"/>
              <w:bottom w:val="single" w:sz="6" w:space="0" w:color="000000"/>
              <w:right w:val="single" w:sz="6" w:space="0" w:color="000000"/>
            </w:tcBorders>
          </w:tcPr>
          <w:p w:rsidR="00DE1033" w:rsidRPr="00F01868" w:rsidRDefault="00DE1033" w:rsidP="00267D03">
            <w:pPr>
              <w:widowControl/>
              <w:spacing w:line="360" w:lineRule="auto"/>
              <w:rPr>
                <w:kern w:val="0"/>
                <w:szCs w:val="21"/>
              </w:rPr>
            </w:pPr>
            <w:r w:rsidRPr="00F01868">
              <w:rPr>
                <w:kern w:val="0"/>
                <w:szCs w:val="21"/>
              </w:rPr>
              <w:t>副高</w:t>
            </w:r>
          </w:p>
        </w:tc>
        <w:tc>
          <w:tcPr>
            <w:tcW w:w="1620"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84</w:t>
            </w:r>
          </w:p>
        </w:tc>
        <w:tc>
          <w:tcPr>
            <w:tcW w:w="1702"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134</w:t>
            </w:r>
          </w:p>
        </w:tc>
        <w:tc>
          <w:tcPr>
            <w:tcW w:w="2279" w:type="dxa"/>
            <w:tcBorders>
              <w:top w:val="single" w:sz="6" w:space="0" w:color="000000"/>
              <w:left w:val="single" w:sz="6" w:space="0" w:color="000000"/>
              <w:bottom w:val="single" w:sz="6" w:space="0" w:color="000000"/>
              <w:right w:val="single" w:sz="12" w:space="0" w:color="000000"/>
            </w:tcBorders>
          </w:tcPr>
          <w:p w:rsidR="00DE1033" w:rsidRPr="00D05EDD" w:rsidRDefault="00DE1033" w:rsidP="001A6A56">
            <w:pPr>
              <w:widowControl/>
              <w:spacing w:line="360" w:lineRule="auto"/>
              <w:jc w:val="center"/>
              <w:rPr>
                <w:kern w:val="0"/>
                <w:sz w:val="24"/>
              </w:rPr>
            </w:pPr>
            <w:r>
              <w:rPr>
                <w:rFonts w:hint="eastAsia"/>
                <w:kern w:val="0"/>
                <w:sz w:val="24"/>
              </w:rPr>
              <w:t>269</w:t>
            </w:r>
          </w:p>
        </w:tc>
      </w:tr>
      <w:tr w:rsidR="00DE1033" w:rsidRPr="00F01868" w:rsidTr="00C12C5C">
        <w:trPr>
          <w:trHeight w:val="614"/>
        </w:trPr>
        <w:tc>
          <w:tcPr>
            <w:tcW w:w="817" w:type="dxa"/>
            <w:vMerge/>
            <w:tcBorders>
              <w:top w:val="single" w:sz="6" w:space="0" w:color="000000"/>
              <w:left w:val="single" w:sz="12" w:space="0" w:color="000000"/>
              <w:bottom w:val="single" w:sz="6" w:space="0" w:color="000000"/>
              <w:right w:val="single" w:sz="6" w:space="0" w:color="000000"/>
            </w:tcBorders>
            <w:vAlign w:val="center"/>
          </w:tcPr>
          <w:p w:rsidR="00DE1033" w:rsidRPr="00F01868" w:rsidRDefault="00DE1033" w:rsidP="00267D03">
            <w:pPr>
              <w:widowControl/>
              <w:spacing w:line="360" w:lineRule="auto"/>
              <w:jc w:val="left"/>
              <w:rPr>
                <w:rFonts w:ascii="宋体" w:hAnsi="宋体"/>
                <w:b/>
                <w:bCs/>
                <w:kern w:val="0"/>
                <w:sz w:val="24"/>
              </w:rPr>
            </w:pPr>
          </w:p>
        </w:tc>
        <w:tc>
          <w:tcPr>
            <w:tcW w:w="1924" w:type="dxa"/>
            <w:tcBorders>
              <w:top w:val="single" w:sz="6" w:space="0" w:color="000000"/>
              <w:left w:val="single" w:sz="6" w:space="0" w:color="000000"/>
              <w:bottom w:val="single" w:sz="6" w:space="0" w:color="000000"/>
              <w:right w:val="single" w:sz="6" w:space="0" w:color="000000"/>
            </w:tcBorders>
          </w:tcPr>
          <w:p w:rsidR="00DE1033" w:rsidRPr="00F01868" w:rsidRDefault="00DE1033" w:rsidP="00267D03">
            <w:pPr>
              <w:widowControl/>
              <w:spacing w:line="360" w:lineRule="auto"/>
              <w:rPr>
                <w:kern w:val="0"/>
                <w:szCs w:val="21"/>
              </w:rPr>
            </w:pPr>
            <w:r w:rsidRPr="00F01868">
              <w:rPr>
                <w:kern w:val="0"/>
                <w:szCs w:val="21"/>
              </w:rPr>
              <w:t>中级及以下</w:t>
            </w:r>
          </w:p>
        </w:tc>
        <w:tc>
          <w:tcPr>
            <w:tcW w:w="1620"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282</w:t>
            </w:r>
          </w:p>
        </w:tc>
        <w:tc>
          <w:tcPr>
            <w:tcW w:w="1702"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120</w:t>
            </w:r>
          </w:p>
        </w:tc>
        <w:tc>
          <w:tcPr>
            <w:tcW w:w="2279" w:type="dxa"/>
            <w:tcBorders>
              <w:top w:val="single" w:sz="6" w:space="0" w:color="000000"/>
              <w:left w:val="single" w:sz="6" w:space="0" w:color="000000"/>
              <w:bottom w:val="single" w:sz="6" w:space="0" w:color="000000"/>
              <w:right w:val="single" w:sz="12" w:space="0" w:color="000000"/>
            </w:tcBorders>
          </w:tcPr>
          <w:p w:rsidR="00DE1033" w:rsidRPr="00D05EDD" w:rsidRDefault="00DE1033" w:rsidP="001A6A56">
            <w:pPr>
              <w:widowControl/>
              <w:spacing w:line="360" w:lineRule="auto"/>
              <w:jc w:val="center"/>
              <w:rPr>
                <w:kern w:val="0"/>
                <w:sz w:val="24"/>
              </w:rPr>
            </w:pPr>
            <w:r>
              <w:rPr>
                <w:rFonts w:hint="eastAsia"/>
                <w:kern w:val="0"/>
                <w:sz w:val="24"/>
              </w:rPr>
              <w:t>82</w:t>
            </w:r>
          </w:p>
        </w:tc>
      </w:tr>
      <w:tr w:rsidR="00DE1033" w:rsidRPr="00F01868" w:rsidTr="00C12C5C">
        <w:tc>
          <w:tcPr>
            <w:tcW w:w="817" w:type="dxa"/>
            <w:vMerge w:val="restart"/>
            <w:tcBorders>
              <w:top w:val="single" w:sz="6" w:space="0" w:color="000000"/>
              <w:left w:val="single" w:sz="12" w:space="0" w:color="000000"/>
              <w:bottom w:val="single" w:sz="6" w:space="0" w:color="000000"/>
              <w:right w:val="single" w:sz="6" w:space="0" w:color="000000"/>
            </w:tcBorders>
          </w:tcPr>
          <w:p w:rsidR="00DE1033" w:rsidRPr="00F01868" w:rsidRDefault="00DE1033" w:rsidP="00267D03">
            <w:pPr>
              <w:widowControl/>
              <w:spacing w:line="360" w:lineRule="auto"/>
              <w:rPr>
                <w:rFonts w:ascii="宋体" w:hAnsi="宋体"/>
                <w:b/>
                <w:bCs/>
                <w:kern w:val="0"/>
                <w:sz w:val="24"/>
              </w:rPr>
            </w:pPr>
            <w:r w:rsidRPr="00F01868">
              <w:rPr>
                <w:rFonts w:ascii="宋体" w:hAnsi="宋体" w:hint="eastAsia"/>
                <w:b/>
                <w:bCs/>
                <w:kern w:val="0"/>
                <w:sz w:val="24"/>
              </w:rPr>
              <w:t>学历</w:t>
            </w:r>
          </w:p>
          <w:p w:rsidR="00DE1033" w:rsidRPr="00F01868" w:rsidRDefault="00DE1033" w:rsidP="00267D03">
            <w:pPr>
              <w:widowControl/>
              <w:spacing w:line="360" w:lineRule="auto"/>
              <w:rPr>
                <w:rFonts w:ascii="宋体" w:hAnsi="宋体"/>
                <w:b/>
                <w:bCs/>
                <w:kern w:val="0"/>
                <w:sz w:val="24"/>
              </w:rPr>
            </w:pPr>
            <w:r w:rsidRPr="00F01868">
              <w:rPr>
                <w:rFonts w:ascii="宋体" w:hAnsi="宋体" w:hint="eastAsia"/>
                <w:b/>
                <w:bCs/>
                <w:kern w:val="0"/>
                <w:sz w:val="24"/>
              </w:rPr>
              <w:t>结构</w:t>
            </w:r>
          </w:p>
        </w:tc>
        <w:tc>
          <w:tcPr>
            <w:tcW w:w="1924" w:type="dxa"/>
            <w:tcBorders>
              <w:top w:val="single" w:sz="6" w:space="0" w:color="000000"/>
              <w:left w:val="single" w:sz="6" w:space="0" w:color="000000"/>
              <w:bottom w:val="single" w:sz="6" w:space="0" w:color="000000"/>
              <w:right w:val="single" w:sz="6" w:space="0" w:color="000000"/>
            </w:tcBorders>
          </w:tcPr>
          <w:p w:rsidR="00DE1033" w:rsidRPr="00F01868" w:rsidRDefault="00DE1033" w:rsidP="00267D03">
            <w:pPr>
              <w:widowControl/>
              <w:spacing w:line="360" w:lineRule="auto"/>
              <w:rPr>
                <w:kern w:val="0"/>
                <w:szCs w:val="21"/>
              </w:rPr>
            </w:pPr>
            <w:r w:rsidRPr="00F01868">
              <w:rPr>
                <w:kern w:val="0"/>
                <w:szCs w:val="21"/>
              </w:rPr>
              <w:t>研究生（博士）</w:t>
            </w:r>
          </w:p>
        </w:tc>
        <w:tc>
          <w:tcPr>
            <w:tcW w:w="1620"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41</w:t>
            </w:r>
          </w:p>
        </w:tc>
        <w:tc>
          <w:tcPr>
            <w:tcW w:w="1702"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56</w:t>
            </w:r>
          </w:p>
        </w:tc>
        <w:tc>
          <w:tcPr>
            <w:tcW w:w="2279" w:type="dxa"/>
            <w:tcBorders>
              <w:top w:val="single" w:sz="6" w:space="0" w:color="000000"/>
              <w:left w:val="single" w:sz="6" w:space="0" w:color="000000"/>
              <w:bottom w:val="single" w:sz="6" w:space="0" w:color="000000"/>
              <w:right w:val="single" w:sz="12" w:space="0" w:color="000000"/>
            </w:tcBorders>
          </w:tcPr>
          <w:p w:rsidR="00DE1033" w:rsidRPr="00D05EDD" w:rsidRDefault="00DE1033" w:rsidP="001A6A56">
            <w:pPr>
              <w:widowControl/>
              <w:spacing w:line="360" w:lineRule="auto"/>
              <w:jc w:val="center"/>
              <w:rPr>
                <w:kern w:val="0"/>
                <w:sz w:val="24"/>
              </w:rPr>
            </w:pPr>
            <w:r>
              <w:rPr>
                <w:rFonts w:hint="eastAsia"/>
                <w:kern w:val="0"/>
                <w:sz w:val="24"/>
              </w:rPr>
              <w:t>100</w:t>
            </w:r>
          </w:p>
        </w:tc>
      </w:tr>
      <w:tr w:rsidR="00DE1033" w:rsidRPr="00F01868" w:rsidTr="00C12C5C">
        <w:tc>
          <w:tcPr>
            <w:tcW w:w="817" w:type="dxa"/>
            <w:vMerge/>
            <w:tcBorders>
              <w:top w:val="single" w:sz="6" w:space="0" w:color="000000"/>
              <w:left w:val="single" w:sz="12" w:space="0" w:color="000000"/>
              <w:bottom w:val="single" w:sz="6" w:space="0" w:color="000000"/>
              <w:right w:val="single" w:sz="6" w:space="0" w:color="000000"/>
            </w:tcBorders>
            <w:vAlign w:val="center"/>
          </w:tcPr>
          <w:p w:rsidR="00DE1033" w:rsidRPr="00F01868" w:rsidRDefault="00DE1033" w:rsidP="00267D03">
            <w:pPr>
              <w:widowControl/>
              <w:spacing w:line="360" w:lineRule="auto"/>
              <w:jc w:val="left"/>
              <w:rPr>
                <w:rFonts w:ascii="宋体" w:hAnsi="宋体"/>
                <w:b/>
                <w:bCs/>
                <w:kern w:val="0"/>
                <w:sz w:val="24"/>
              </w:rPr>
            </w:pPr>
          </w:p>
        </w:tc>
        <w:tc>
          <w:tcPr>
            <w:tcW w:w="1924" w:type="dxa"/>
            <w:tcBorders>
              <w:top w:val="single" w:sz="6" w:space="0" w:color="000000"/>
              <w:left w:val="single" w:sz="6" w:space="0" w:color="000000"/>
              <w:bottom w:val="single" w:sz="6" w:space="0" w:color="000000"/>
              <w:right w:val="single" w:sz="6" w:space="0" w:color="000000"/>
            </w:tcBorders>
          </w:tcPr>
          <w:p w:rsidR="00DE1033" w:rsidRPr="00F01868" w:rsidRDefault="00DE1033" w:rsidP="00267D03">
            <w:pPr>
              <w:widowControl/>
              <w:spacing w:line="360" w:lineRule="auto"/>
              <w:rPr>
                <w:kern w:val="0"/>
                <w:szCs w:val="21"/>
              </w:rPr>
            </w:pPr>
            <w:r w:rsidRPr="00F01868">
              <w:rPr>
                <w:kern w:val="0"/>
                <w:szCs w:val="21"/>
              </w:rPr>
              <w:t>研究生（硕士）</w:t>
            </w:r>
          </w:p>
        </w:tc>
        <w:tc>
          <w:tcPr>
            <w:tcW w:w="1620"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261</w:t>
            </w:r>
          </w:p>
        </w:tc>
        <w:tc>
          <w:tcPr>
            <w:tcW w:w="1702"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252</w:t>
            </w:r>
          </w:p>
        </w:tc>
        <w:tc>
          <w:tcPr>
            <w:tcW w:w="2279" w:type="dxa"/>
            <w:tcBorders>
              <w:top w:val="single" w:sz="6" w:space="0" w:color="000000"/>
              <w:left w:val="single" w:sz="6" w:space="0" w:color="000000"/>
              <w:bottom w:val="single" w:sz="6" w:space="0" w:color="000000"/>
              <w:right w:val="single" w:sz="12" w:space="0" w:color="000000"/>
            </w:tcBorders>
          </w:tcPr>
          <w:p w:rsidR="00DE1033" w:rsidRPr="00D05EDD" w:rsidRDefault="00DE1033" w:rsidP="001A6A56">
            <w:pPr>
              <w:widowControl/>
              <w:spacing w:line="360" w:lineRule="auto"/>
              <w:jc w:val="center"/>
              <w:rPr>
                <w:kern w:val="0"/>
                <w:sz w:val="24"/>
              </w:rPr>
            </w:pPr>
            <w:r>
              <w:rPr>
                <w:rFonts w:hint="eastAsia"/>
                <w:kern w:val="0"/>
                <w:sz w:val="24"/>
              </w:rPr>
              <w:t>293</w:t>
            </w:r>
          </w:p>
        </w:tc>
      </w:tr>
      <w:tr w:rsidR="00DE1033" w:rsidRPr="00F01868" w:rsidTr="00C12C5C">
        <w:tc>
          <w:tcPr>
            <w:tcW w:w="817" w:type="dxa"/>
            <w:vMerge/>
            <w:tcBorders>
              <w:top w:val="single" w:sz="6" w:space="0" w:color="000000"/>
              <w:left w:val="single" w:sz="12" w:space="0" w:color="000000"/>
              <w:bottom w:val="single" w:sz="6" w:space="0" w:color="000000"/>
              <w:right w:val="single" w:sz="6" w:space="0" w:color="000000"/>
            </w:tcBorders>
            <w:vAlign w:val="center"/>
          </w:tcPr>
          <w:p w:rsidR="00DE1033" w:rsidRPr="00F01868" w:rsidRDefault="00DE1033" w:rsidP="00267D03">
            <w:pPr>
              <w:widowControl/>
              <w:spacing w:line="360" w:lineRule="auto"/>
              <w:jc w:val="left"/>
              <w:rPr>
                <w:rFonts w:ascii="宋体" w:hAnsi="宋体"/>
                <w:b/>
                <w:bCs/>
                <w:kern w:val="0"/>
                <w:sz w:val="24"/>
              </w:rPr>
            </w:pPr>
          </w:p>
        </w:tc>
        <w:tc>
          <w:tcPr>
            <w:tcW w:w="1924" w:type="dxa"/>
            <w:tcBorders>
              <w:top w:val="single" w:sz="6" w:space="0" w:color="000000"/>
              <w:left w:val="single" w:sz="6" w:space="0" w:color="000000"/>
              <w:bottom w:val="single" w:sz="6" w:space="0" w:color="000000"/>
              <w:right w:val="single" w:sz="6" w:space="0" w:color="000000"/>
            </w:tcBorders>
          </w:tcPr>
          <w:p w:rsidR="00DE1033" w:rsidRPr="00F01868" w:rsidRDefault="00DE1033" w:rsidP="00267D03">
            <w:pPr>
              <w:widowControl/>
              <w:spacing w:line="360" w:lineRule="auto"/>
              <w:rPr>
                <w:rFonts w:ascii="宋体" w:hAnsi="宋体"/>
                <w:kern w:val="0"/>
                <w:szCs w:val="21"/>
              </w:rPr>
            </w:pPr>
            <w:r w:rsidRPr="00F01868">
              <w:rPr>
                <w:rFonts w:ascii="宋体" w:hAnsi="宋体" w:hint="eastAsia"/>
                <w:kern w:val="0"/>
                <w:szCs w:val="21"/>
              </w:rPr>
              <w:t>本科及以下</w:t>
            </w:r>
          </w:p>
        </w:tc>
        <w:tc>
          <w:tcPr>
            <w:tcW w:w="1620"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107</w:t>
            </w:r>
          </w:p>
        </w:tc>
        <w:tc>
          <w:tcPr>
            <w:tcW w:w="1702"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rPr>
                <w:kern w:val="0"/>
                <w:sz w:val="24"/>
              </w:rPr>
            </w:pPr>
            <w:r>
              <w:rPr>
                <w:rFonts w:hint="eastAsia"/>
                <w:kern w:val="0"/>
                <w:sz w:val="24"/>
              </w:rPr>
              <w:t xml:space="preserve">     102</w:t>
            </w:r>
          </w:p>
        </w:tc>
        <w:tc>
          <w:tcPr>
            <w:tcW w:w="2279" w:type="dxa"/>
            <w:tcBorders>
              <w:top w:val="single" w:sz="6" w:space="0" w:color="000000"/>
              <w:left w:val="single" w:sz="6" w:space="0" w:color="000000"/>
              <w:bottom w:val="single" w:sz="6" w:space="0" w:color="000000"/>
              <w:right w:val="single" w:sz="12" w:space="0" w:color="000000"/>
            </w:tcBorders>
          </w:tcPr>
          <w:p w:rsidR="00DE1033" w:rsidRPr="00D05EDD" w:rsidRDefault="00DE1033" w:rsidP="001A6A56">
            <w:pPr>
              <w:widowControl/>
              <w:spacing w:line="360" w:lineRule="auto"/>
              <w:jc w:val="center"/>
              <w:rPr>
                <w:kern w:val="0"/>
                <w:sz w:val="24"/>
              </w:rPr>
            </w:pPr>
            <w:r>
              <w:rPr>
                <w:rFonts w:hint="eastAsia"/>
                <w:kern w:val="0"/>
                <w:sz w:val="24"/>
              </w:rPr>
              <w:t>55</w:t>
            </w:r>
          </w:p>
        </w:tc>
      </w:tr>
      <w:tr w:rsidR="00DE1033" w:rsidRPr="00F01868" w:rsidTr="00C12C5C">
        <w:tc>
          <w:tcPr>
            <w:tcW w:w="817" w:type="dxa"/>
            <w:vMerge w:val="restart"/>
            <w:tcBorders>
              <w:top w:val="single" w:sz="6" w:space="0" w:color="000000"/>
              <w:left w:val="single" w:sz="12" w:space="0" w:color="000000"/>
              <w:bottom w:val="single" w:sz="6" w:space="0" w:color="000000"/>
              <w:right w:val="single" w:sz="6" w:space="0" w:color="000000"/>
            </w:tcBorders>
          </w:tcPr>
          <w:p w:rsidR="00DE1033" w:rsidRPr="00F01868" w:rsidRDefault="00DE1033" w:rsidP="00267D03">
            <w:pPr>
              <w:widowControl/>
              <w:spacing w:line="360" w:lineRule="auto"/>
              <w:rPr>
                <w:rFonts w:ascii="宋体" w:hAnsi="宋体"/>
                <w:b/>
                <w:bCs/>
                <w:kern w:val="0"/>
                <w:sz w:val="24"/>
              </w:rPr>
            </w:pPr>
            <w:r w:rsidRPr="00F01868">
              <w:rPr>
                <w:rFonts w:ascii="宋体" w:hAnsi="宋体" w:hint="eastAsia"/>
                <w:b/>
                <w:bCs/>
                <w:kern w:val="0"/>
                <w:sz w:val="24"/>
              </w:rPr>
              <w:t>学缘</w:t>
            </w:r>
          </w:p>
          <w:p w:rsidR="00DE1033" w:rsidRPr="00F01868" w:rsidRDefault="00DE1033" w:rsidP="00267D03">
            <w:pPr>
              <w:widowControl/>
              <w:spacing w:line="360" w:lineRule="auto"/>
              <w:rPr>
                <w:rFonts w:ascii="宋体" w:hAnsi="宋体"/>
                <w:b/>
                <w:bCs/>
                <w:kern w:val="0"/>
                <w:sz w:val="24"/>
              </w:rPr>
            </w:pPr>
            <w:r w:rsidRPr="00F01868">
              <w:rPr>
                <w:rFonts w:ascii="宋体" w:hAnsi="宋体" w:hint="eastAsia"/>
                <w:b/>
                <w:bCs/>
                <w:kern w:val="0"/>
                <w:sz w:val="24"/>
              </w:rPr>
              <w:t>结构</w:t>
            </w:r>
          </w:p>
        </w:tc>
        <w:tc>
          <w:tcPr>
            <w:tcW w:w="1924" w:type="dxa"/>
            <w:tcBorders>
              <w:top w:val="single" w:sz="6" w:space="0" w:color="000000"/>
              <w:left w:val="single" w:sz="6" w:space="0" w:color="000000"/>
              <w:bottom w:val="single" w:sz="6" w:space="0" w:color="000000"/>
              <w:right w:val="single" w:sz="6" w:space="0" w:color="000000"/>
            </w:tcBorders>
          </w:tcPr>
          <w:p w:rsidR="00DE1033" w:rsidRPr="00F01868" w:rsidRDefault="00DE1033" w:rsidP="00267D03">
            <w:pPr>
              <w:widowControl/>
              <w:spacing w:line="360" w:lineRule="auto"/>
              <w:rPr>
                <w:rFonts w:ascii="宋体" w:hAnsi="宋体"/>
                <w:kern w:val="0"/>
                <w:szCs w:val="21"/>
              </w:rPr>
            </w:pPr>
            <w:r w:rsidRPr="00F01868">
              <w:rPr>
                <w:rFonts w:ascii="宋体" w:hAnsi="宋体" w:hint="eastAsia"/>
                <w:kern w:val="0"/>
                <w:szCs w:val="21"/>
              </w:rPr>
              <w:t>本校毕业</w:t>
            </w:r>
          </w:p>
        </w:tc>
        <w:tc>
          <w:tcPr>
            <w:tcW w:w="1620"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22</w:t>
            </w:r>
          </w:p>
        </w:tc>
        <w:tc>
          <w:tcPr>
            <w:tcW w:w="1702"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40</w:t>
            </w:r>
          </w:p>
        </w:tc>
        <w:tc>
          <w:tcPr>
            <w:tcW w:w="2279" w:type="dxa"/>
            <w:tcBorders>
              <w:top w:val="single" w:sz="6" w:space="0" w:color="000000"/>
              <w:left w:val="single" w:sz="6" w:space="0" w:color="000000"/>
              <w:bottom w:val="single" w:sz="6" w:space="0" w:color="000000"/>
              <w:right w:val="single" w:sz="12" w:space="0" w:color="000000"/>
            </w:tcBorders>
          </w:tcPr>
          <w:p w:rsidR="00DE1033" w:rsidRPr="00D05EDD" w:rsidRDefault="00DE1033" w:rsidP="001A6A56">
            <w:pPr>
              <w:widowControl/>
              <w:spacing w:line="360" w:lineRule="auto"/>
              <w:jc w:val="center"/>
              <w:rPr>
                <w:kern w:val="0"/>
                <w:sz w:val="24"/>
              </w:rPr>
            </w:pPr>
            <w:r>
              <w:rPr>
                <w:rFonts w:hint="eastAsia"/>
                <w:kern w:val="0"/>
                <w:sz w:val="24"/>
              </w:rPr>
              <w:t>55</w:t>
            </w:r>
          </w:p>
        </w:tc>
      </w:tr>
      <w:tr w:rsidR="00DE1033" w:rsidRPr="00F01868" w:rsidTr="00C12C5C">
        <w:tc>
          <w:tcPr>
            <w:tcW w:w="817" w:type="dxa"/>
            <w:vMerge/>
            <w:tcBorders>
              <w:top w:val="single" w:sz="6" w:space="0" w:color="000000"/>
              <w:left w:val="single" w:sz="12" w:space="0" w:color="000000"/>
              <w:bottom w:val="single" w:sz="6" w:space="0" w:color="000000"/>
              <w:right w:val="single" w:sz="6" w:space="0" w:color="000000"/>
            </w:tcBorders>
            <w:vAlign w:val="center"/>
          </w:tcPr>
          <w:p w:rsidR="00DE1033" w:rsidRPr="00F01868" w:rsidRDefault="00DE1033" w:rsidP="00267D03">
            <w:pPr>
              <w:widowControl/>
              <w:spacing w:line="360" w:lineRule="auto"/>
              <w:jc w:val="left"/>
              <w:rPr>
                <w:rFonts w:ascii="宋体" w:hAnsi="宋体"/>
                <w:b/>
                <w:bCs/>
                <w:kern w:val="0"/>
                <w:sz w:val="24"/>
              </w:rPr>
            </w:pPr>
          </w:p>
        </w:tc>
        <w:tc>
          <w:tcPr>
            <w:tcW w:w="1924" w:type="dxa"/>
            <w:tcBorders>
              <w:top w:val="single" w:sz="6" w:space="0" w:color="000000"/>
              <w:left w:val="single" w:sz="6" w:space="0" w:color="000000"/>
              <w:bottom w:val="single" w:sz="6" w:space="0" w:color="000000"/>
              <w:right w:val="single" w:sz="6" w:space="0" w:color="000000"/>
            </w:tcBorders>
          </w:tcPr>
          <w:p w:rsidR="00DE1033" w:rsidRPr="00F01868" w:rsidRDefault="00DE1033" w:rsidP="00267D03">
            <w:pPr>
              <w:widowControl/>
              <w:spacing w:line="360" w:lineRule="auto"/>
              <w:rPr>
                <w:rFonts w:ascii="宋体" w:hAnsi="宋体"/>
                <w:kern w:val="0"/>
                <w:szCs w:val="21"/>
              </w:rPr>
            </w:pPr>
            <w:r w:rsidRPr="00F01868">
              <w:rPr>
                <w:rFonts w:ascii="宋体" w:hAnsi="宋体" w:hint="eastAsia"/>
                <w:kern w:val="0"/>
                <w:szCs w:val="21"/>
              </w:rPr>
              <w:t>国内其他高校毕业</w:t>
            </w:r>
          </w:p>
        </w:tc>
        <w:tc>
          <w:tcPr>
            <w:tcW w:w="1620"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344</w:t>
            </w:r>
          </w:p>
        </w:tc>
        <w:tc>
          <w:tcPr>
            <w:tcW w:w="1702" w:type="dxa"/>
            <w:tcBorders>
              <w:top w:val="single" w:sz="6" w:space="0" w:color="000000"/>
              <w:left w:val="single" w:sz="6" w:space="0" w:color="000000"/>
              <w:bottom w:val="single" w:sz="6"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300</w:t>
            </w:r>
          </w:p>
        </w:tc>
        <w:tc>
          <w:tcPr>
            <w:tcW w:w="2279" w:type="dxa"/>
            <w:tcBorders>
              <w:top w:val="single" w:sz="6" w:space="0" w:color="000000"/>
              <w:left w:val="single" w:sz="6" w:space="0" w:color="000000"/>
              <w:bottom w:val="single" w:sz="6" w:space="0" w:color="000000"/>
              <w:right w:val="single" w:sz="12" w:space="0" w:color="000000"/>
            </w:tcBorders>
          </w:tcPr>
          <w:p w:rsidR="00DE1033" w:rsidRPr="00D05EDD" w:rsidRDefault="00DE1033" w:rsidP="001A6A56">
            <w:pPr>
              <w:widowControl/>
              <w:spacing w:line="360" w:lineRule="auto"/>
              <w:jc w:val="center"/>
              <w:rPr>
                <w:kern w:val="0"/>
                <w:sz w:val="24"/>
              </w:rPr>
            </w:pPr>
            <w:r>
              <w:rPr>
                <w:rFonts w:hint="eastAsia"/>
                <w:kern w:val="0"/>
                <w:sz w:val="24"/>
              </w:rPr>
              <w:t>293</w:t>
            </w:r>
          </w:p>
        </w:tc>
      </w:tr>
      <w:tr w:rsidR="00DE1033" w:rsidRPr="00F01868" w:rsidTr="00C12C5C">
        <w:tc>
          <w:tcPr>
            <w:tcW w:w="817" w:type="dxa"/>
            <w:vMerge/>
            <w:tcBorders>
              <w:top w:val="single" w:sz="6" w:space="0" w:color="000000"/>
              <w:left w:val="single" w:sz="12" w:space="0" w:color="000000"/>
              <w:bottom w:val="single" w:sz="6" w:space="0" w:color="000000"/>
              <w:right w:val="single" w:sz="6" w:space="0" w:color="000000"/>
            </w:tcBorders>
            <w:vAlign w:val="center"/>
          </w:tcPr>
          <w:p w:rsidR="00DE1033" w:rsidRPr="00F01868" w:rsidRDefault="00DE1033" w:rsidP="00267D03">
            <w:pPr>
              <w:widowControl/>
              <w:spacing w:line="360" w:lineRule="auto"/>
              <w:jc w:val="left"/>
              <w:rPr>
                <w:rFonts w:ascii="宋体" w:hAnsi="宋体"/>
                <w:b/>
                <w:bCs/>
                <w:kern w:val="0"/>
                <w:sz w:val="24"/>
              </w:rPr>
            </w:pPr>
          </w:p>
        </w:tc>
        <w:tc>
          <w:tcPr>
            <w:tcW w:w="1924" w:type="dxa"/>
            <w:tcBorders>
              <w:top w:val="single" w:sz="6" w:space="0" w:color="000000"/>
              <w:left w:val="single" w:sz="6" w:space="0" w:color="000000"/>
              <w:bottom w:val="single" w:sz="12" w:space="0" w:color="000000"/>
              <w:right w:val="single" w:sz="6" w:space="0" w:color="000000"/>
            </w:tcBorders>
          </w:tcPr>
          <w:p w:rsidR="00DE1033" w:rsidRPr="00F01868" w:rsidRDefault="00DE1033" w:rsidP="00267D03">
            <w:pPr>
              <w:widowControl/>
              <w:spacing w:line="360" w:lineRule="auto"/>
              <w:rPr>
                <w:rFonts w:ascii="宋体" w:hAnsi="宋体"/>
                <w:kern w:val="0"/>
                <w:szCs w:val="21"/>
              </w:rPr>
            </w:pPr>
            <w:r w:rsidRPr="00F01868">
              <w:rPr>
                <w:rFonts w:ascii="宋体" w:hAnsi="宋体" w:hint="eastAsia"/>
                <w:kern w:val="0"/>
                <w:szCs w:val="21"/>
              </w:rPr>
              <w:t>海外高校毕业</w:t>
            </w:r>
          </w:p>
        </w:tc>
        <w:tc>
          <w:tcPr>
            <w:tcW w:w="1620" w:type="dxa"/>
            <w:tcBorders>
              <w:top w:val="single" w:sz="6" w:space="0" w:color="000000"/>
              <w:left w:val="single" w:sz="6" w:space="0" w:color="000000"/>
              <w:bottom w:val="single" w:sz="12"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43</w:t>
            </w:r>
          </w:p>
        </w:tc>
        <w:tc>
          <w:tcPr>
            <w:tcW w:w="1702" w:type="dxa"/>
            <w:tcBorders>
              <w:top w:val="single" w:sz="6" w:space="0" w:color="000000"/>
              <w:left w:val="single" w:sz="6" w:space="0" w:color="000000"/>
              <w:bottom w:val="single" w:sz="12" w:space="0" w:color="000000"/>
              <w:right w:val="single" w:sz="6" w:space="0" w:color="000000"/>
            </w:tcBorders>
          </w:tcPr>
          <w:p w:rsidR="00DE1033" w:rsidRPr="00D05EDD" w:rsidRDefault="00DE1033" w:rsidP="001A6A56">
            <w:pPr>
              <w:widowControl/>
              <w:spacing w:line="360" w:lineRule="auto"/>
              <w:jc w:val="center"/>
              <w:rPr>
                <w:kern w:val="0"/>
                <w:sz w:val="24"/>
              </w:rPr>
            </w:pPr>
            <w:r>
              <w:rPr>
                <w:rFonts w:hint="eastAsia"/>
                <w:kern w:val="0"/>
                <w:sz w:val="24"/>
              </w:rPr>
              <w:t>70</w:t>
            </w:r>
          </w:p>
        </w:tc>
        <w:tc>
          <w:tcPr>
            <w:tcW w:w="2279" w:type="dxa"/>
            <w:tcBorders>
              <w:top w:val="single" w:sz="6" w:space="0" w:color="000000"/>
              <w:left w:val="single" w:sz="6" w:space="0" w:color="000000"/>
              <w:bottom w:val="single" w:sz="12" w:space="0" w:color="000000"/>
              <w:right w:val="single" w:sz="12" w:space="0" w:color="000000"/>
            </w:tcBorders>
          </w:tcPr>
          <w:p w:rsidR="00DE1033" w:rsidRPr="00D05EDD" w:rsidRDefault="00DE1033" w:rsidP="001A6A56">
            <w:pPr>
              <w:widowControl/>
              <w:spacing w:line="360" w:lineRule="auto"/>
              <w:jc w:val="center"/>
              <w:rPr>
                <w:kern w:val="0"/>
                <w:sz w:val="24"/>
              </w:rPr>
            </w:pPr>
            <w:r>
              <w:rPr>
                <w:rFonts w:hint="eastAsia"/>
                <w:kern w:val="0"/>
                <w:sz w:val="24"/>
              </w:rPr>
              <w:t>100</w:t>
            </w:r>
          </w:p>
        </w:tc>
      </w:tr>
    </w:tbl>
    <w:p w:rsidR="000217EE" w:rsidRPr="00F01868" w:rsidRDefault="000217EE" w:rsidP="00267D03">
      <w:pPr>
        <w:spacing w:line="360" w:lineRule="auto"/>
        <w:rPr>
          <w:rFonts w:ascii="宋体" w:hAnsi="宋体"/>
          <w:kern w:val="0"/>
          <w:sz w:val="24"/>
        </w:rPr>
      </w:pPr>
    </w:p>
    <w:p w:rsidR="000217EE" w:rsidRPr="00F01868" w:rsidRDefault="000217EE" w:rsidP="00267D03">
      <w:pPr>
        <w:spacing w:line="360" w:lineRule="auto"/>
        <w:jc w:val="center"/>
        <w:rPr>
          <w:rFonts w:ascii="宋体"/>
          <w:kern w:val="0"/>
          <w:sz w:val="24"/>
        </w:rPr>
      </w:pPr>
      <w:r w:rsidRPr="00F01868">
        <w:rPr>
          <w:rFonts w:ascii="宋体" w:hAnsi="宋体" w:hint="eastAsia"/>
          <w:kern w:val="0"/>
          <w:sz w:val="24"/>
        </w:rPr>
        <w:t>【表</w:t>
      </w:r>
      <w:r w:rsidR="00900E78" w:rsidRPr="00F01868">
        <w:rPr>
          <w:rFonts w:ascii="宋体" w:hAnsi="宋体" w:hint="eastAsia"/>
          <w:kern w:val="0"/>
          <w:sz w:val="24"/>
        </w:rPr>
        <w:t>6</w:t>
      </w:r>
      <w:r w:rsidRPr="00F01868">
        <w:rPr>
          <w:rFonts w:ascii="宋体" w:hAnsi="宋体" w:hint="eastAsia"/>
          <w:kern w:val="0"/>
          <w:sz w:val="24"/>
        </w:rPr>
        <w:t>】国际化师资队伍预期指标</w:t>
      </w:r>
    </w:p>
    <w:tbl>
      <w:tblPr>
        <w:tblW w:w="8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429"/>
        <w:gridCol w:w="1688"/>
        <w:gridCol w:w="1688"/>
        <w:gridCol w:w="1537"/>
      </w:tblGrid>
      <w:tr w:rsidR="00F01868" w:rsidRPr="00F01868" w:rsidTr="00B47B75">
        <w:trPr>
          <w:trHeight w:val="782"/>
        </w:trPr>
        <w:tc>
          <w:tcPr>
            <w:tcW w:w="3429" w:type="dxa"/>
            <w:tcBorders>
              <w:top w:val="single" w:sz="12" w:space="0" w:color="000000"/>
              <w:left w:val="single" w:sz="12" w:space="0" w:color="000000"/>
              <w:bottom w:val="single" w:sz="12" w:space="0" w:color="000000"/>
              <w:right w:val="single" w:sz="6" w:space="0" w:color="000000"/>
              <w:tl2br w:val="single" w:sz="6" w:space="0" w:color="000000"/>
            </w:tcBorders>
          </w:tcPr>
          <w:p w:rsidR="000217EE" w:rsidRPr="00F01868" w:rsidRDefault="000217EE" w:rsidP="00267D03">
            <w:pPr>
              <w:spacing w:line="360" w:lineRule="auto"/>
              <w:jc w:val="right"/>
              <w:rPr>
                <w:rFonts w:ascii="宋体"/>
                <w:b/>
                <w:kern w:val="0"/>
                <w:sz w:val="24"/>
              </w:rPr>
            </w:pPr>
            <w:r w:rsidRPr="00F01868">
              <w:rPr>
                <w:rFonts w:ascii="宋体" w:hAnsi="宋体" w:hint="eastAsia"/>
                <w:b/>
                <w:kern w:val="0"/>
                <w:sz w:val="24"/>
              </w:rPr>
              <w:t>指标</w:t>
            </w:r>
          </w:p>
          <w:p w:rsidR="000217EE" w:rsidRPr="00F01868" w:rsidRDefault="000217EE" w:rsidP="00267D03">
            <w:pPr>
              <w:spacing w:line="360" w:lineRule="auto"/>
              <w:rPr>
                <w:rFonts w:ascii="宋体"/>
                <w:b/>
                <w:kern w:val="0"/>
                <w:sz w:val="24"/>
              </w:rPr>
            </w:pPr>
            <w:r w:rsidRPr="00F01868">
              <w:rPr>
                <w:rFonts w:ascii="宋体" w:hAnsi="宋体" w:hint="eastAsia"/>
                <w:b/>
                <w:kern w:val="0"/>
                <w:sz w:val="24"/>
              </w:rPr>
              <w:t>类型</w:t>
            </w:r>
          </w:p>
        </w:tc>
        <w:tc>
          <w:tcPr>
            <w:tcW w:w="1688" w:type="dxa"/>
            <w:tcBorders>
              <w:top w:val="single" w:sz="12" w:space="0" w:color="000000"/>
              <w:left w:val="single" w:sz="6" w:space="0" w:color="000000"/>
              <w:bottom w:val="single" w:sz="12" w:space="0" w:color="000000"/>
              <w:right w:val="single" w:sz="6" w:space="0" w:color="000000"/>
            </w:tcBorders>
            <w:vAlign w:val="center"/>
          </w:tcPr>
          <w:p w:rsidR="000217EE" w:rsidRPr="00F01868" w:rsidRDefault="000217EE" w:rsidP="00267D03">
            <w:pPr>
              <w:spacing w:line="360" w:lineRule="auto"/>
              <w:jc w:val="center"/>
              <w:rPr>
                <w:b/>
                <w:kern w:val="0"/>
                <w:sz w:val="24"/>
              </w:rPr>
            </w:pPr>
            <w:r w:rsidRPr="00F01868">
              <w:rPr>
                <w:b/>
                <w:kern w:val="0"/>
                <w:sz w:val="24"/>
              </w:rPr>
              <w:t>2016</w:t>
            </w:r>
            <w:r w:rsidRPr="00F01868">
              <w:rPr>
                <w:rFonts w:hAnsi="宋体" w:hint="eastAsia"/>
                <w:b/>
                <w:kern w:val="0"/>
                <w:sz w:val="24"/>
              </w:rPr>
              <w:t>年</w:t>
            </w:r>
          </w:p>
        </w:tc>
        <w:tc>
          <w:tcPr>
            <w:tcW w:w="1688" w:type="dxa"/>
            <w:tcBorders>
              <w:top w:val="single" w:sz="12" w:space="0" w:color="000000"/>
              <w:left w:val="single" w:sz="6" w:space="0" w:color="000000"/>
              <w:bottom w:val="single" w:sz="12" w:space="0" w:color="000000"/>
              <w:right w:val="single" w:sz="6" w:space="0" w:color="000000"/>
            </w:tcBorders>
            <w:vAlign w:val="center"/>
          </w:tcPr>
          <w:p w:rsidR="000217EE" w:rsidRPr="00F01868" w:rsidRDefault="000217EE" w:rsidP="00267D03">
            <w:pPr>
              <w:spacing w:line="360" w:lineRule="auto"/>
              <w:jc w:val="center"/>
              <w:rPr>
                <w:kern w:val="0"/>
                <w:sz w:val="24"/>
              </w:rPr>
            </w:pPr>
            <w:r w:rsidRPr="00F01868">
              <w:rPr>
                <w:b/>
                <w:kern w:val="0"/>
                <w:sz w:val="24"/>
              </w:rPr>
              <w:t>2018</w:t>
            </w:r>
            <w:r w:rsidRPr="00F01868">
              <w:rPr>
                <w:rFonts w:hAnsi="宋体" w:hint="eastAsia"/>
                <w:b/>
                <w:kern w:val="0"/>
                <w:sz w:val="24"/>
              </w:rPr>
              <w:t>年</w:t>
            </w:r>
          </w:p>
        </w:tc>
        <w:tc>
          <w:tcPr>
            <w:tcW w:w="1537" w:type="dxa"/>
            <w:tcBorders>
              <w:top w:val="single" w:sz="12" w:space="0" w:color="000000"/>
              <w:left w:val="single" w:sz="6" w:space="0" w:color="000000"/>
              <w:bottom w:val="single" w:sz="12" w:space="0" w:color="000000"/>
              <w:right w:val="single" w:sz="12" w:space="0" w:color="000000"/>
            </w:tcBorders>
            <w:vAlign w:val="center"/>
          </w:tcPr>
          <w:p w:rsidR="000217EE" w:rsidRPr="00F01868" w:rsidRDefault="000217EE" w:rsidP="00267D03">
            <w:pPr>
              <w:spacing w:line="360" w:lineRule="auto"/>
              <w:jc w:val="center"/>
              <w:rPr>
                <w:b/>
                <w:kern w:val="0"/>
                <w:sz w:val="24"/>
              </w:rPr>
            </w:pPr>
            <w:r w:rsidRPr="00F01868">
              <w:rPr>
                <w:b/>
                <w:kern w:val="0"/>
                <w:sz w:val="24"/>
              </w:rPr>
              <w:t>2020</w:t>
            </w:r>
            <w:r w:rsidRPr="00F01868">
              <w:rPr>
                <w:rFonts w:hAnsi="宋体" w:hint="eastAsia"/>
                <w:b/>
                <w:kern w:val="0"/>
                <w:sz w:val="24"/>
              </w:rPr>
              <w:t>年</w:t>
            </w:r>
          </w:p>
        </w:tc>
      </w:tr>
      <w:tr w:rsidR="00F01868" w:rsidRPr="00F01868" w:rsidTr="002A285D">
        <w:tc>
          <w:tcPr>
            <w:tcW w:w="3429" w:type="dxa"/>
            <w:tcBorders>
              <w:top w:val="single" w:sz="6" w:space="0" w:color="000000"/>
              <w:left w:val="single" w:sz="12" w:space="0" w:color="000000"/>
              <w:bottom w:val="single" w:sz="6" w:space="0" w:color="000000"/>
              <w:right w:val="single" w:sz="6" w:space="0" w:color="000000"/>
            </w:tcBorders>
          </w:tcPr>
          <w:p w:rsidR="000217EE" w:rsidRPr="00F01868" w:rsidRDefault="000217EE" w:rsidP="00267D03">
            <w:pPr>
              <w:spacing w:line="360" w:lineRule="auto"/>
              <w:rPr>
                <w:rFonts w:ascii="宋体"/>
                <w:kern w:val="0"/>
                <w:szCs w:val="21"/>
              </w:rPr>
            </w:pPr>
            <w:r w:rsidRPr="00F01868">
              <w:rPr>
                <w:rFonts w:ascii="宋体" w:hAnsi="宋体" w:hint="eastAsia"/>
                <w:kern w:val="0"/>
                <w:szCs w:val="21"/>
              </w:rPr>
              <w:t>海外硕士</w:t>
            </w:r>
            <w:r w:rsidR="00235656" w:rsidRPr="00F01868">
              <w:rPr>
                <w:rFonts w:ascii="宋体" w:hAnsi="宋体" w:hint="eastAsia"/>
                <w:kern w:val="0"/>
                <w:szCs w:val="21"/>
              </w:rPr>
              <w:t>人数</w:t>
            </w:r>
          </w:p>
        </w:tc>
        <w:tc>
          <w:tcPr>
            <w:tcW w:w="1688" w:type="dxa"/>
            <w:tcBorders>
              <w:top w:val="single" w:sz="6" w:space="0" w:color="000000"/>
              <w:left w:val="single" w:sz="6" w:space="0" w:color="000000"/>
              <w:bottom w:val="single" w:sz="6" w:space="0" w:color="000000"/>
              <w:right w:val="single" w:sz="6" w:space="0" w:color="000000"/>
            </w:tcBorders>
          </w:tcPr>
          <w:p w:rsidR="000217EE" w:rsidRPr="00F01868" w:rsidRDefault="000217EE" w:rsidP="00267D03">
            <w:pPr>
              <w:spacing w:line="360" w:lineRule="auto"/>
              <w:jc w:val="center"/>
              <w:rPr>
                <w:kern w:val="0"/>
                <w:sz w:val="24"/>
              </w:rPr>
            </w:pPr>
            <w:r w:rsidRPr="00F01868">
              <w:rPr>
                <w:rFonts w:hint="eastAsia"/>
                <w:kern w:val="0"/>
                <w:sz w:val="24"/>
              </w:rPr>
              <w:t>15</w:t>
            </w:r>
          </w:p>
        </w:tc>
        <w:tc>
          <w:tcPr>
            <w:tcW w:w="1688" w:type="dxa"/>
            <w:tcBorders>
              <w:top w:val="single" w:sz="6" w:space="0" w:color="000000"/>
              <w:left w:val="single" w:sz="6" w:space="0" w:color="000000"/>
              <w:bottom w:val="single" w:sz="6" w:space="0" w:color="000000"/>
              <w:right w:val="single" w:sz="6" w:space="0" w:color="000000"/>
            </w:tcBorders>
          </w:tcPr>
          <w:p w:rsidR="000217EE" w:rsidRPr="00F01868" w:rsidRDefault="000217EE" w:rsidP="00267D03">
            <w:pPr>
              <w:spacing w:line="360" w:lineRule="auto"/>
              <w:jc w:val="center"/>
              <w:rPr>
                <w:kern w:val="0"/>
                <w:sz w:val="24"/>
              </w:rPr>
            </w:pPr>
            <w:r w:rsidRPr="00F01868">
              <w:rPr>
                <w:kern w:val="0"/>
                <w:sz w:val="24"/>
              </w:rPr>
              <w:t>40</w:t>
            </w:r>
          </w:p>
        </w:tc>
        <w:tc>
          <w:tcPr>
            <w:tcW w:w="1537" w:type="dxa"/>
            <w:tcBorders>
              <w:top w:val="single" w:sz="6" w:space="0" w:color="000000"/>
              <w:left w:val="single" w:sz="6" w:space="0" w:color="000000"/>
              <w:bottom w:val="single" w:sz="6" w:space="0" w:color="000000"/>
              <w:right w:val="single" w:sz="12" w:space="0" w:color="000000"/>
            </w:tcBorders>
          </w:tcPr>
          <w:p w:rsidR="000217EE" w:rsidRPr="00F01868" w:rsidRDefault="000217EE" w:rsidP="00267D03">
            <w:pPr>
              <w:spacing w:line="360" w:lineRule="auto"/>
              <w:jc w:val="center"/>
              <w:rPr>
                <w:kern w:val="0"/>
                <w:sz w:val="24"/>
              </w:rPr>
            </w:pPr>
            <w:r w:rsidRPr="00F01868">
              <w:rPr>
                <w:kern w:val="0"/>
                <w:sz w:val="24"/>
              </w:rPr>
              <w:t>80</w:t>
            </w:r>
          </w:p>
        </w:tc>
      </w:tr>
      <w:tr w:rsidR="00F01868" w:rsidRPr="00F01868" w:rsidTr="002A285D">
        <w:tc>
          <w:tcPr>
            <w:tcW w:w="3429" w:type="dxa"/>
            <w:tcBorders>
              <w:top w:val="single" w:sz="6" w:space="0" w:color="000000"/>
              <w:left w:val="single" w:sz="12" w:space="0" w:color="000000"/>
              <w:bottom w:val="single" w:sz="6" w:space="0" w:color="000000"/>
              <w:right w:val="single" w:sz="6" w:space="0" w:color="000000"/>
            </w:tcBorders>
          </w:tcPr>
          <w:p w:rsidR="000217EE" w:rsidRPr="00F01868" w:rsidRDefault="000217EE" w:rsidP="00267D03">
            <w:pPr>
              <w:spacing w:line="360" w:lineRule="auto"/>
              <w:rPr>
                <w:rFonts w:ascii="宋体"/>
                <w:kern w:val="0"/>
                <w:szCs w:val="21"/>
              </w:rPr>
            </w:pPr>
            <w:r w:rsidRPr="00F01868">
              <w:rPr>
                <w:rFonts w:ascii="宋体" w:hAnsi="宋体" w:hint="eastAsia"/>
                <w:kern w:val="0"/>
                <w:szCs w:val="21"/>
              </w:rPr>
              <w:t>海</w:t>
            </w:r>
            <w:r w:rsidR="00DE4A61">
              <w:rPr>
                <w:rFonts w:ascii="宋体" w:hAnsi="宋体" w:hint="eastAsia"/>
                <w:kern w:val="0"/>
                <w:szCs w:val="21"/>
              </w:rPr>
              <w:t>内</w:t>
            </w:r>
            <w:r w:rsidRPr="00F01868">
              <w:rPr>
                <w:rFonts w:ascii="宋体" w:hAnsi="宋体" w:hint="eastAsia"/>
                <w:kern w:val="0"/>
                <w:szCs w:val="21"/>
              </w:rPr>
              <w:t>外博士</w:t>
            </w:r>
            <w:r w:rsidR="00235656" w:rsidRPr="00F01868">
              <w:rPr>
                <w:rFonts w:ascii="宋体" w:hAnsi="宋体" w:hint="eastAsia"/>
                <w:kern w:val="0"/>
                <w:szCs w:val="21"/>
              </w:rPr>
              <w:t>人数</w:t>
            </w:r>
          </w:p>
        </w:tc>
        <w:tc>
          <w:tcPr>
            <w:tcW w:w="1688" w:type="dxa"/>
            <w:tcBorders>
              <w:top w:val="single" w:sz="6" w:space="0" w:color="000000"/>
              <w:left w:val="single" w:sz="6" w:space="0" w:color="000000"/>
              <w:bottom w:val="single" w:sz="6" w:space="0" w:color="000000"/>
              <w:right w:val="single" w:sz="6" w:space="0" w:color="000000"/>
            </w:tcBorders>
          </w:tcPr>
          <w:p w:rsidR="000217EE" w:rsidRPr="00F01868" w:rsidRDefault="000217EE" w:rsidP="00267D03">
            <w:pPr>
              <w:spacing w:line="360" w:lineRule="auto"/>
              <w:jc w:val="center"/>
              <w:rPr>
                <w:kern w:val="0"/>
                <w:sz w:val="24"/>
              </w:rPr>
            </w:pPr>
            <w:r w:rsidRPr="00F01868">
              <w:rPr>
                <w:rFonts w:hint="eastAsia"/>
                <w:kern w:val="0"/>
                <w:sz w:val="24"/>
              </w:rPr>
              <w:t>20</w:t>
            </w:r>
          </w:p>
        </w:tc>
        <w:tc>
          <w:tcPr>
            <w:tcW w:w="1688" w:type="dxa"/>
            <w:tcBorders>
              <w:top w:val="single" w:sz="6" w:space="0" w:color="000000"/>
              <w:left w:val="single" w:sz="6" w:space="0" w:color="000000"/>
              <w:bottom w:val="single" w:sz="6" w:space="0" w:color="000000"/>
              <w:right w:val="single" w:sz="6" w:space="0" w:color="000000"/>
            </w:tcBorders>
          </w:tcPr>
          <w:p w:rsidR="000217EE" w:rsidRPr="00F01868" w:rsidRDefault="00DE4A61" w:rsidP="00267D03">
            <w:pPr>
              <w:spacing w:line="360" w:lineRule="auto"/>
              <w:jc w:val="center"/>
              <w:rPr>
                <w:kern w:val="0"/>
                <w:sz w:val="24"/>
              </w:rPr>
            </w:pPr>
            <w:r>
              <w:rPr>
                <w:rFonts w:hint="eastAsia"/>
                <w:kern w:val="0"/>
                <w:sz w:val="24"/>
              </w:rPr>
              <w:t>45</w:t>
            </w:r>
          </w:p>
        </w:tc>
        <w:tc>
          <w:tcPr>
            <w:tcW w:w="1537" w:type="dxa"/>
            <w:tcBorders>
              <w:top w:val="single" w:sz="6" w:space="0" w:color="000000"/>
              <w:left w:val="single" w:sz="6" w:space="0" w:color="000000"/>
              <w:bottom w:val="single" w:sz="6" w:space="0" w:color="000000"/>
              <w:right w:val="single" w:sz="12" w:space="0" w:color="000000"/>
            </w:tcBorders>
          </w:tcPr>
          <w:p w:rsidR="000217EE" w:rsidRPr="00F01868" w:rsidRDefault="00DE4A61" w:rsidP="00267D03">
            <w:pPr>
              <w:spacing w:line="360" w:lineRule="auto"/>
              <w:jc w:val="center"/>
              <w:rPr>
                <w:kern w:val="0"/>
                <w:sz w:val="24"/>
              </w:rPr>
            </w:pPr>
            <w:r>
              <w:rPr>
                <w:rFonts w:hint="eastAsia"/>
                <w:kern w:val="0"/>
                <w:sz w:val="24"/>
              </w:rPr>
              <w:t>100</w:t>
            </w:r>
          </w:p>
        </w:tc>
      </w:tr>
      <w:tr w:rsidR="00F01868" w:rsidRPr="00F01868" w:rsidTr="002A285D">
        <w:tc>
          <w:tcPr>
            <w:tcW w:w="3429" w:type="dxa"/>
            <w:tcBorders>
              <w:top w:val="single" w:sz="6" w:space="0" w:color="000000"/>
              <w:left w:val="single" w:sz="12" w:space="0" w:color="000000"/>
              <w:bottom w:val="single" w:sz="12" w:space="0" w:color="000000"/>
              <w:right w:val="single" w:sz="6" w:space="0" w:color="000000"/>
            </w:tcBorders>
          </w:tcPr>
          <w:p w:rsidR="000217EE" w:rsidRPr="00F01868" w:rsidRDefault="000217EE" w:rsidP="00267D03">
            <w:pPr>
              <w:spacing w:line="360" w:lineRule="auto"/>
              <w:rPr>
                <w:rFonts w:ascii="宋体"/>
                <w:kern w:val="0"/>
                <w:szCs w:val="21"/>
              </w:rPr>
            </w:pPr>
            <w:r w:rsidRPr="00F01868">
              <w:rPr>
                <w:rFonts w:ascii="宋体" w:hint="eastAsia"/>
                <w:kern w:val="0"/>
                <w:szCs w:val="21"/>
              </w:rPr>
              <w:t>国外进修</w:t>
            </w:r>
            <w:r w:rsidR="00235656" w:rsidRPr="00F01868">
              <w:rPr>
                <w:rFonts w:ascii="宋体" w:hint="eastAsia"/>
                <w:kern w:val="0"/>
                <w:szCs w:val="21"/>
              </w:rPr>
              <w:t>人数</w:t>
            </w:r>
          </w:p>
        </w:tc>
        <w:tc>
          <w:tcPr>
            <w:tcW w:w="1688" w:type="dxa"/>
            <w:tcBorders>
              <w:top w:val="single" w:sz="6" w:space="0" w:color="000000"/>
              <w:left w:val="single" w:sz="6" w:space="0" w:color="000000"/>
              <w:bottom w:val="single" w:sz="12" w:space="0" w:color="000000"/>
              <w:right w:val="single" w:sz="6" w:space="0" w:color="000000"/>
            </w:tcBorders>
          </w:tcPr>
          <w:p w:rsidR="000217EE" w:rsidRPr="00F01868" w:rsidRDefault="000217EE" w:rsidP="00267D03">
            <w:pPr>
              <w:spacing w:line="360" w:lineRule="auto"/>
              <w:jc w:val="center"/>
              <w:rPr>
                <w:kern w:val="0"/>
                <w:sz w:val="24"/>
              </w:rPr>
            </w:pPr>
            <w:r w:rsidRPr="00F01868">
              <w:rPr>
                <w:rFonts w:hint="eastAsia"/>
                <w:kern w:val="0"/>
                <w:sz w:val="24"/>
              </w:rPr>
              <w:t>11</w:t>
            </w:r>
          </w:p>
        </w:tc>
        <w:tc>
          <w:tcPr>
            <w:tcW w:w="1688" w:type="dxa"/>
            <w:tcBorders>
              <w:top w:val="single" w:sz="6" w:space="0" w:color="000000"/>
              <w:left w:val="single" w:sz="6" w:space="0" w:color="000000"/>
              <w:bottom w:val="single" w:sz="12" w:space="0" w:color="000000"/>
              <w:right w:val="single" w:sz="6" w:space="0" w:color="000000"/>
            </w:tcBorders>
          </w:tcPr>
          <w:p w:rsidR="000217EE" w:rsidRPr="00F01868" w:rsidRDefault="000217EE" w:rsidP="00267D03">
            <w:pPr>
              <w:spacing w:line="360" w:lineRule="auto"/>
              <w:jc w:val="center"/>
              <w:rPr>
                <w:kern w:val="0"/>
                <w:sz w:val="24"/>
              </w:rPr>
            </w:pPr>
            <w:r w:rsidRPr="00F01868">
              <w:rPr>
                <w:rFonts w:hint="eastAsia"/>
                <w:kern w:val="0"/>
                <w:sz w:val="24"/>
              </w:rPr>
              <w:t>45</w:t>
            </w:r>
          </w:p>
        </w:tc>
        <w:tc>
          <w:tcPr>
            <w:tcW w:w="1537" w:type="dxa"/>
            <w:tcBorders>
              <w:top w:val="single" w:sz="6" w:space="0" w:color="000000"/>
              <w:left w:val="single" w:sz="6" w:space="0" w:color="000000"/>
              <w:bottom w:val="single" w:sz="12" w:space="0" w:color="000000"/>
              <w:right w:val="single" w:sz="12" w:space="0" w:color="000000"/>
            </w:tcBorders>
          </w:tcPr>
          <w:p w:rsidR="000217EE" w:rsidRPr="00F01868" w:rsidRDefault="000217EE" w:rsidP="00267D03">
            <w:pPr>
              <w:spacing w:line="360" w:lineRule="auto"/>
              <w:jc w:val="center"/>
              <w:rPr>
                <w:kern w:val="0"/>
                <w:sz w:val="24"/>
              </w:rPr>
            </w:pPr>
            <w:r w:rsidRPr="00F01868">
              <w:rPr>
                <w:rFonts w:hint="eastAsia"/>
                <w:kern w:val="0"/>
                <w:sz w:val="24"/>
              </w:rPr>
              <w:t>100</w:t>
            </w:r>
          </w:p>
        </w:tc>
      </w:tr>
      <w:tr w:rsidR="00F01868" w:rsidRPr="00F01868" w:rsidTr="002A285D">
        <w:tc>
          <w:tcPr>
            <w:tcW w:w="3429" w:type="dxa"/>
            <w:tcBorders>
              <w:top w:val="single" w:sz="6" w:space="0" w:color="000000"/>
              <w:left w:val="single" w:sz="12" w:space="0" w:color="000000"/>
              <w:bottom w:val="single" w:sz="12" w:space="0" w:color="000000"/>
              <w:right w:val="single" w:sz="6" w:space="0" w:color="000000"/>
            </w:tcBorders>
          </w:tcPr>
          <w:p w:rsidR="000217EE" w:rsidRPr="00F01868" w:rsidRDefault="000217EE" w:rsidP="00267D03">
            <w:pPr>
              <w:spacing w:line="360" w:lineRule="auto"/>
              <w:rPr>
                <w:rFonts w:ascii="宋体"/>
                <w:kern w:val="0"/>
                <w:szCs w:val="21"/>
              </w:rPr>
            </w:pPr>
            <w:r w:rsidRPr="00F01868">
              <w:rPr>
                <w:rFonts w:ascii="宋体" w:hint="eastAsia"/>
                <w:kern w:val="0"/>
                <w:szCs w:val="21"/>
              </w:rPr>
              <w:t>辅导员海外进修</w:t>
            </w:r>
            <w:r w:rsidR="00235656" w:rsidRPr="00F01868">
              <w:rPr>
                <w:rFonts w:ascii="宋体" w:hint="eastAsia"/>
                <w:kern w:val="0"/>
                <w:szCs w:val="21"/>
              </w:rPr>
              <w:t>人数</w:t>
            </w:r>
          </w:p>
        </w:tc>
        <w:tc>
          <w:tcPr>
            <w:tcW w:w="1688" w:type="dxa"/>
            <w:tcBorders>
              <w:top w:val="single" w:sz="6" w:space="0" w:color="000000"/>
              <w:left w:val="single" w:sz="6" w:space="0" w:color="000000"/>
              <w:bottom w:val="single" w:sz="12" w:space="0" w:color="000000"/>
              <w:right w:val="single" w:sz="6" w:space="0" w:color="000000"/>
            </w:tcBorders>
          </w:tcPr>
          <w:p w:rsidR="000217EE" w:rsidRPr="00F01868" w:rsidRDefault="000217EE" w:rsidP="00267D03">
            <w:pPr>
              <w:spacing w:line="360" w:lineRule="auto"/>
              <w:jc w:val="center"/>
              <w:rPr>
                <w:kern w:val="0"/>
                <w:sz w:val="24"/>
              </w:rPr>
            </w:pPr>
            <w:r w:rsidRPr="00F01868">
              <w:rPr>
                <w:rFonts w:hint="eastAsia"/>
                <w:kern w:val="0"/>
                <w:sz w:val="24"/>
              </w:rPr>
              <w:t>10</w:t>
            </w:r>
          </w:p>
        </w:tc>
        <w:tc>
          <w:tcPr>
            <w:tcW w:w="1688" w:type="dxa"/>
            <w:tcBorders>
              <w:top w:val="single" w:sz="6" w:space="0" w:color="000000"/>
              <w:left w:val="single" w:sz="6" w:space="0" w:color="000000"/>
              <w:bottom w:val="single" w:sz="12" w:space="0" w:color="000000"/>
              <w:right w:val="single" w:sz="6" w:space="0" w:color="000000"/>
            </w:tcBorders>
          </w:tcPr>
          <w:p w:rsidR="000217EE" w:rsidRPr="00F01868" w:rsidRDefault="000217EE" w:rsidP="00267D03">
            <w:pPr>
              <w:spacing w:line="360" w:lineRule="auto"/>
              <w:jc w:val="center"/>
              <w:rPr>
                <w:kern w:val="0"/>
                <w:sz w:val="24"/>
              </w:rPr>
            </w:pPr>
            <w:r w:rsidRPr="00F01868">
              <w:rPr>
                <w:rFonts w:hint="eastAsia"/>
                <w:kern w:val="0"/>
                <w:sz w:val="24"/>
              </w:rPr>
              <w:t>22</w:t>
            </w:r>
          </w:p>
        </w:tc>
        <w:tc>
          <w:tcPr>
            <w:tcW w:w="1537" w:type="dxa"/>
            <w:tcBorders>
              <w:top w:val="single" w:sz="6" w:space="0" w:color="000000"/>
              <w:left w:val="single" w:sz="6" w:space="0" w:color="000000"/>
              <w:bottom w:val="single" w:sz="12" w:space="0" w:color="000000"/>
              <w:right w:val="single" w:sz="12" w:space="0" w:color="000000"/>
            </w:tcBorders>
          </w:tcPr>
          <w:p w:rsidR="000217EE" w:rsidRPr="00F01868" w:rsidRDefault="000217EE" w:rsidP="00267D03">
            <w:pPr>
              <w:spacing w:line="360" w:lineRule="auto"/>
              <w:ind w:firstLineChars="250" w:firstLine="600"/>
              <w:rPr>
                <w:kern w:val="0"/>
                <w:sz w:val="24"/>
              </w:rPr>
            </w:pPr>
            <w:r w:rsidRPr="00F01868">
              <w:rPr>
                <w:rFonts w:hint="eastAsia"/>
                <w:kern w:val="0"/>
                <w:sz w:val="24"/>
              </w:rPr>
              <w:t>50</w:t>
            </w:r>
          </w:p>
        </w:tc>
      </w:tr>
      <w:tr w:rsidR="00F01868" w:rsidRPr="00F01868" w:rsidTr="002A285D">
        <w:tc>
          <w:tcPr>
            <w:tcW w:w="3429" w:type="dxa"/>
            <w:tcBorders>
              <w:top w:val="single" w:sz="6" w:space="0" w:color="000000"/>
              <w:left w:val="single" w:sz="12" w:space="0" w:color="000000"/>
              <w:bottom w:val="single" w:sz="12" w:space="0" w:color="000000"/>
              <w:right w:val="single" w:sz="6" w:space="0" w:color="000000"/>
            </w:tcBorders>
          </w:tcPr>
          <w:p w:rsidR="00235656" w:rsidRPr="00F01868" w:rsidRDefault="00235656" w:rsidP="00267D03">
            <w:pPr>
              <w:spacing w:line="360" w:lineRule="auto"/>
              <w:rPr>
                <w:rFonts w:ascii="宋体" w:hAnsi="宋体" w:cs="仿宋"/>
                <w:kern w:val="0"/>
                <w:szCs w:val="21"/>
              </w:rPr>
            </w:pPr>
            <w:r w:rsidRPr="00F01868">
              <w:rPr>
                <w:rFonts w:ascii="宋体" w:hAnsi="宋体" w:cs="仿宋" w:hint="eastAsia"/>
                <w:kern w:val="0"/>
                <w:szCs w:val="21"/>
              </w:rPr>
              <w:t>“海外名师”人数</w:t>
            </w:r>
          </w:p>
        </w:tc>
        <w:tc>
          <w:tcPr>
            <w:tcW w:w="1688" w:type="dxa"/>
            <w:tcBorders>
              <w:top w:val="single" w:sz="6" w:space="0" w:color="000000"/>
              <w:left w:val="single" w:sz="6" w:space="0" w:color="000000"/>
              <w:bottom w:val="single" w:sz="12" w:space="0" w:color="000000"/>
              <w:right w:val="single" w:sz="6" w:space="0" w:color="000000"/>
            </w:tcBorders>
          </w:tcPr>
          <w:p w:rsidR="00235656" w:rsidRPr="00F01868" w:rsidRDefault="00235656" w:rsidP="00267D03">
            <w:pPr>
              <w:spacing w:line="360" w:lineRule="auto"/>
              <w:jc w:val="center"/>
              <w:rPr>
                <w:kern w:val="0"/>
                <w:sz w:val="24"/>
              </w:rPr>
            </w:pPr>
            <w:r w:rsidRPr="00F01868">
              <w:rPr>
                <w:rFonts w:hint="eastAsia"/>
                <w:kern w:val="0"/>
                <w:sz w:val="24"/>
              </w:rPr>
              <w:t>1</w:t>
            </w:r>
          </w:p>
        </w:tc>
        <w:tc>
          <w:tcPr>
            <w:tcW w:w="1688" w:type="dxa"/>
            <w:tcBorders>
              <w:top w:val="single" w:sz="6" w:space="0" w:color="000000"/>
              <w:left w:val="single" w:sz="6" w:space="0" w:color="000000"/>
              <w:bottom w:val="single" w:sz="12" w:space="0" w:color="000000"/>
              <w:right w:val="single" w:sz="6" w:space="0" w:color="000000"/>
            </w:tcBorders>
          </w:tcPr>
          <w:p w:rsidR="00235656" w:rsidRPr="00F01868" w:rsidRDefault="00235656" w:rsidP="00267D03">
            <w:pPr>
              <w:spacing w:line="360" w:lineRule="auto"/>
              <w:jc w:val="center"/>
              <w:rPr>
                <w:kern w:val="0"/>
                <w:sz w:val="24"/>
              </w:rPr>
            </w:pPr>
            <w:r w:rsidRPr="00F01868">
              <w:rPr>
                <w:rFonts w:hint="eastAsia"/>
                <w:kern w:val="0"/>
                <w:sz w:val="24"/>
              </w:rPr>
              <w:t>3</w:t>
            </w:r>
          </w:p>
        </w:tc>
        <w:tc>
          <w:tcPr>
            <w:tcW w:w="1537" w:type="dxa"/>
            <w:tcBorders>
              <w:top w:val="single" w:sz="6" w:space="0" w:color="000000"/>
              <w:left w:val="single" w:sz="6" w:space="0" w:color="000000"/>
              <w:bottom w:val="single" w:sz="12" w:space="0" w:color="000000"/>
              <w:right w:val="single" w:sz="12" w:space="0" w:color="000000"/>
            </w:tcBorders>
          </w:tcPr>
          <w:p w:rsidR="00235656" w:rsidRPr="00F01868" w:rsidRDefault="00235656" w:rsidP="00267D03">
            <w:pPr>
              <w:spacing w:line="360" w:lineRule="auto"/>
              <w:jc w:val="center"/>
              <w:rPr>
                <w:kern w:val="0"/>
                <w:sz w:val="24"/>
              </w:rPr>
            </w:pPr>
            <w:r w:rsidRPr="00F01868">
              <w:rPr>
                <w:rFonts w:hint="eastAsia"/>
                <w:kern w:val="0"/>
                <w:sz w:val="24"/>
              </w:rPr>
              <w:t>5</w:t>
            </w:r>
          </w:p>
        </w:tc>
      </w:tr>
      <w:tr w:rsidR="000217EE" w:rsidRPr="00F01868" w:rsidTr="002A285D">
        <w:tc>
          <w:tcPr>
            <w:tcW w:w="3429" w:type="dxa"/>
            <w:tcBorders>
              <w:top w:val="single" w:sz="6" w:space="0" w:color="000000"/>
              <w:left w:val="single" w:sz="12" w:space="0" w:color="000000"/>
              <w:bottom w:val="single" w:sz="12" w:space="0" w:color="000000"/>
              <w:right w:val="single" w:sz="6" w:space="0" w:color="000000"/>
            </w:tcBorders>
          </w:tcPr>
          <w:p w:rsidR="000217EE" w:rsidRPr="00F01868" w:rsidRDefault="000217EE" w:rsidP="00267D03">
            <w:pPr>
              <w:spacing w:line="360" w:lineRule="auto"/>
              <w:rPr>
                <w:rFonts w:ascii="宋体"/>
                <w:kern w:val="0"/>
                <w:szCs w:val="21"/>
              </w:rPr>
            </w:pPr>
            <w:r w:rsidRPr="00F01868">
              <w:rPr>
                <w:rFonts w:ascii="宋体" w:hint="eastAsia"/>
                <w:kern w:val="0"/>
                <w:szCs w:val="21"/>
              </w:rPr>
              <w:t>强师工程</w:t>
            </w:r>
            <w:r w:rsidR="00235656" w:rsidRPr="00F01868">
              <w:rPr>
                <w:rFonts w:ascii="宋体" w:hint="eastAsia"/>
                <w:kern w:val="0"/>
                <w:szCs w:val="21"/>
              </w:rPr>
              <w:t>人数</w:t>
            </w:r>
          </w:p>
        </w:tc>
        <w:tc>
          <w:tcPr>
            <w:tcW w:w="1688" w:type="dxa"/>
            <w:tcBorders>
              <w:top w:val="single" w:sz="6" w:space="0" w:color="000000"/>
              <w:left w:val="single" w:sz="6" w:space="0" w:color="000000"/>
              <w:bottom w:val="single" w:sz="12" w:space="0" w:color="000000"/>
              <w:right w:val="single" w:sz="6" w:space="0" w:color="000000"/>
            </w:tcBorders>
          </w:tcPr>
          <w:p w:rsidR="000217EE" w:rsidRPr="00F01868" w:rsidRDefault="000217EE" w:rsidP="00267D03">
            <w:pPr>
              <w:spacing w:line="360" w:lineRule="auto"/>
              <w:jc w:val="center"/>
              <w:rPr>
                <w:kern w:val="0"/>
                <w:sz w:val="24"/>
              </w:rPr>
            </w:pPr>
            <w:r w:rsidRPr="00F01868">
              <w:rPr>
                <w:rFonts w:hint="eastAsia"/>
                <w:kern w:val="0"/>
                <w:sz w:val="24"/>
              </w:rPr>
              <w:t>10</w:t>
            </w:r>
          </w:p>
        </w:tc>
        <w:tc>
          <w:tcPr>
            <w:tcW w:w="1688" w:type="dxa"/>
            <w:tcBorders>
              <w:top w:val="single" w:sz="6" w:space="0" w:color="000000"/>
              <w:left w:val="single" w:sz="6" w:space="0" w:color="000000"/>
              <w:bottom w:val="single" w:sz="12" w:space="0" w:color="000000"/>
              <w:right w:val="single" w:sz="6" w:space="0" w:color="000000"/>
            </w:tcBorders>
          </w:tcPr>
          <w:p w:rsidR="000217EE" w:rsidRPr="00F01868" w:rsidRDefault="000217EE" w:rsidP="00267D03">
            <w:pPr>
              <w:spacing w:line="360" w:lineRule="auto"/>
              <w:jc w:val="center"/>
              <w:rPr>
                <w:kern w:val="0"/>
                <w:sz w:val="24"/>
              </w:rPr>
            </w:pPr>
            <w:r w:rsidRPr="00F01868">
              <w:rPr>
                <w:rFonts w:hint="eastAsia"/>
                <w:kern w:val="0"/>
                <w:sz w:val="24"/>
              </w:rPr>
              <w:t>23</w:t>
            </w:r>
          </w:p>
        </w:tc>
        <w:tc>
          <w:tcPr>
            <w:tcW w:w="1537" w:type="dxa"/>
            <w:tcBorders>
              <w:top w:val="single" w:sz="6" w:space="0" w:color="000000"/>
              <w:left w:val="single" w:sz="6" w:space="0" w:color="000000"/>
              <w:bottom w:val="single" w:sz="12" w:space="0" w:color="000000"/>
              <w:right w:val="single" w:sz="12" w:space="0" w:color="000000"/>
            </w:tcBorders>
          </w:tcPr>
          <w:p w:rsidR="000217EE" w:rsidRPr="00F01868" w:rsidRDefault="000217EE" w:rsidP="00267D03">
            <w:pPr>
              <w:spacing w:line="360" w:lineRule="auto"/>
              <w:jc w:val="center"/>
              <w:rPr>
                <w:kern w:val="0"/>
                <w:sz w:val="24"/>
              </w:rPr>
            </w:pPr>
            <w:r w:rsidRPr="00F01868">
              <w:rPr>
                <w:rFonts w:hint="eastAsia"/>
                <w:kern w:val="0"/>
                <w:sz w:val="24"/>
              </w:rPr>
              <w:t>52</w:t>
            </w:r>
          </w:p>
        </w:tc>
      </w:tr>
    </w:tbl>
    <w:p w:rsidR="000217EE" w:rsidRPr="00F01868" w:rsidRDefault="000217EE" w:rsidP="00267D03">
      <w:pPr>
        <w:spacing w:line="360" w:lineRule="auto"/>
        <w:rPr>
          <w:rFonts w:ascii="宋体" w:hAnsi="宋体"/>
          <w:kern w:val="0"/>
          <w:sz w:val="24"/>
        </w:rPr>
      </w:pPr>
    </w:p>
    <w:p w:rsidR="000217EE" w:rsidRPr="00F01868" w:rsidRDefault="000217EE" w:rsidP="00267D03">
      <w:pPr>
        <w:spacing w:line="360" w:lineRule="auto"/>
        <w:jc w:val="center"/>
        <w:rPr>
          <w:rFonts w:ascii="宋体"/>
          <w:kern w:val="0"/>
          <w:sz w:val="24"/>
        </w:rPr>
      </w:pPr>
      <w:r w:rsidRPr="00F01868">
        <w:rPr>
          <w:rFonts w:ascii="宋体" w:hAnsi="宋体" w:hint="eastAsia"/>
          <w:kern w:val="0"/>
          <w:sz w:val="24"/>
        </w:rPr>
        <w:t>【表</w:t>
      </w:r>
      <w:r w:rsidR="00900E78" w:rsidRPr="00F01868">
        <w:rPr>
          <w:rFonts w:ascii="宋体" w:hAnsi="宋体" w:hint="eastAsia"/>
          <w:kern w:val="0"/>
          <w:sz w:val="24"/>
        </w:rPr>
        <w:t>7</w:t>
      </w:r>
      <w:r w:rsidRPr="00F01868">
        <w:rPr>
          <w:rFonts w:ascii="宋体" w:hAnsi="宋体" w:hint="eastAsia"/>
          <w:kern w:val="0"/>
          <w:sz w:val="24"/>
        </w:rPr>
        <w:t>】双师型、研究型教师预期指标</w:t>
      </w:r>
    </w:p>
    <w:tbl>
      <w:tblPr>
        <w:tblW w:w="8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429"/>
        <w:gridCol w:w="1688"/>
        <w:gridCol w:w="1688"/>
        <w:gridCol w:w="1537"/>
      </w:tblGrid>
      <w:tr w:rsidR="00F01868" w:rsidRPr="00F01868" w:rsidTr="002A285D">
        <w:trPr>
          <w:trHeight w:val="751"/>
        </w:trPr>
        <w:tc>
          <w:tcPr>
            <w:tcW w:w="3429" w:type="dxa"/>
            <w:tcBorders>
              <w:top w:val="single" w:sz="12" w:space="0" w:color="000000"/>
              <w:left w:val="single" w:sz="12" w:space="0" w:color="000000"/>
              <w:bottom w:val="single" w:sz="12" w:space="0" w:color="000000"/>
              <w:right w:val="single" w:sz="6" w:space="0" w:color="000000"/>
              <w:tl2br w:val="single" w:sz="6" w:space="0" w:color="000000"/>
            </w:tcBorders>
          </w:tcPr>
          <w:p w:rsidR="000217EE" w:rsidRPr="00F01868" w:rsidRDefault="000217EE" w:rsidP="00267D03">
            <w:pPr>
              <w:spacing w:line="360" w:lineRule="auto"/>
              <w:jc w:val="right"/>
              <w:rPr>
                <w:rFonts w:ascii="宋体"/>
                <w:b/>
                <w:kern w:val="0"/>
                <w:sz w:val="24"/>
              </w:rPr>
            </w:pPr>
            <w:r w:rsidRPr="00F01868">
              <w:rPr>
                <w:rFonts w:ascii="宋体" w:hAnsi="宋体" w:hint="eastAsia"/>
                <w:b/>
                <w:kern w:val="0"/>
                <w:sz w:val="24"/>
              </w:rPr>
              <w:t>指标</w:t>
            </w:r>
          </w:p>
          <w:p w:rsidR="000217EE" w:rsidRPr="00F01868" w:rsidRDefault="000217EE" w:rsidP="00267D03">
            <w:pPr>
              <w:spacing w:line="360" w:lineRule="auto"/>
              <w:rPr>
                <w:rFonts w:ascii="宋体"/>
                <w:b/>
                <w:kern w:val="0"/>
                <w:sz w:val="24"/>
              </w:rPr>
            </w:pPr>
            <w:r w:rsidRPr="00F01868">
              <w:rPr>
                <w:rFonts w:ascii="宋体" w:hAnsi="宋体" w:hint="eastAsia"/>
                <w:b/>
                <w:kern w:val="0"/>
                <w:sz w:val="24"/>
              </w:rPr>
              <w:t>类型</w:t>
            </w:r>
          </w:p>
        </w:tc>
        <w:tc>
          <w:tcPr>
            <w:tcW w:w="1688" w:type="dxa"/>
            <w:tcBorders>
              <w:top w:val="single" w:sz="12" w:space="0" w:color="000000"/>
              <w:left w:val="single" w:sz="6" w:space="0" w:color="000000"/>
              <w:bottom w:val="single" w:sz="12" w:space="0" w:color="000000"/>
              <w:right w:val="single" w:sz="6" w:space="0" w:color="000000"/>
            </w:tcBorders>
            <w:vAlign w:val="center"/>
          </w:tcPr>
          <w:p w:rsidR="000217EE" w:rsidRPr="00F01868" w:rsidRDefault="000217EE" w:rsidP="00267D03">
            <w:pPr>
              <w:spacing w:line="360" w:lineRule="auto"/>
              <w:jc w:val="center"/>
              <w:rPr>
                <w:b/>
                <w:kern w:val="0"/>
                <w:sz w:val="24"/>
              </w:rPr>
            </w:pPr>
            <w:r w:rsidRPr="00F01868">
              <w:rPr>
                <w:b/>
                <w:kern w:val="0"/>
                <w:sz w:val="24"/>
              </w:rPr>
              <w:t>2016</w:t>
            </w:r>
            <w:r w:rsidRPr="00F01868">
              <w:rPr>
                <w:rFonts w:hAnsi="宋体" w:hint="eastAsia"/>
                <w:b/>
                <w:kern w:val="0"/>
                <w:sz w:val="24"/>
              </w:rPr>
              <w:t>年</w:t>
            </w:r>
          </w:p>
        </w:tc>
        <w:tc>
          <w:tcPr>
            <w:tcW w:w="1688" w:type="dxa"/>
            <w:tcBorders>
              <w:top w:val="single" w:sz="12" w:space="0" w:color="000000"/>
              <w:left w:val="single" w:sz="6" w:space="0" w:color="000000"/>
              <w:bottom w:val="single" w:sz="12" w:space="0" w:color="000000"/>
              <w:right w:val="single" w:sz="6" w:space="0" w:color="000000"/>
            </w:tcBorders>
            <w:vAlign w:val="center"/>
          </w:tcPr>
          <w:p w:rsidR="000217EE" w:rsidRPr="00F01868" w:rsidRDefault="000217EE" w:rsidP="00267D03">
            <w:pPr>
              <w:spacing w:line="360" w:lineRule="auto"/>
              <w:jc w:val="center"/>
              <w:rPr>
                <w:kern w:val="0"/>
                <w:sz w:val="24"/>
              </w:rPr>
            </w:pPr>
            <w:r w:rsidRPr="00F01868">
              <w:rPr>
                <w:b/>
                <w:kern w:val="0"/>
                <w:sz w:val="24"/>
              </w:rPr>
              <w:t>2018</w:t>
            </w:r>
            <w:r w:rsidRPr="00F01868">
              <w:rPr>
                <w:rFonts w:hAnsi="宋体" w:hint="eastAsia"/>
                <w:b/>
                <w:kern w:val="0"/>
                <w:sz w:val="24"/>
              </w:rPr>
              <w:t>年</w:t>
            </w:r>
          </w:p>
        </w:tc>
        <w:tc>
          <w:tcPr>
            <w:tcW w:w="1537" w:type="dxa"/>
            <w:tcBorders>
              <w:top w:val="single" w:sz="12" w:space="0" w:color="000000"/>
              <w:left w:val="single" w:sz="6" w:space="0" w:color="000000"/>
              <w:bottom w:val="single" w:sz="12" w:space="0" w:color="000000"/>
              <w:right w:val="single" w:sz="12" w:space="0" w:color="000000"/>
            </w:tcBorders>
            <w:vAlign w:val="center"/>
          </w:tcPr>
          <w:p w:rsidR="000217EE" w:rsidRPr="00F01868" w:rsidRDefault="000217EE" w:rsidP="00267D03">
            <w:pPr>
              <w:spacing w:line="360" w:lineRule="auto"/>
              <w:jc w:val="center"/>
              <w:rPr>
                <w:b/>
                <w:kern w:val="0"/>
                <w:sz w:val="24"/>
              </w:rPr>
            </w:pPr>
            <w:r w:rsidRPr="00F01868">
              <w:rPr>
                <w:b/>
                <w:kern w:val="0"/>
                <w:sz w:val="24"/>
              </w:rPr>
              <w:t>2020</w:t>
            </w:r>
            <w:r w:rsidRPr="00F01868">
              <w:rPr>
                <w:rFonts w:hAnsi="宋体" w:hint="eastAsia"/>
                <w:b/>
                <w:kern w:val="0"/>
                <w:sz w:val="24"/>
              </w:rPr>
              <w:t>年</w:t>
            </w:r>
          </w:p>
        </w:tc>
      </w:tr>
      <w:tr w:rsidR="00F01868" w:rsidRPr="00F01868" w:rsidTr="002A285D">
        <w:tc>
          <w:tcPr>
            <w:tcW w:w="3429" w:type="dxa"/>
            <w:tcBorders>
              <w:top w:val="single" w:sz="6" w:space="0" w:color="000000"/>
              <w:left w:val="single" w:sz="12" w:space="0" w:color="000000"/>
              <w:bottom w:val="single" w:sz="6" w:space="0" w:color="000000"/>
              <w:right w:val="single" w:sz="6" w:space="0" w:color="000000"/>
            </w:tcBorders>
          </w:tcPr>
          <w:p w:rsidR="000217EE" w:rsidRPr="00F01868" w:rsidRDefault="000217EE" w:rsidP="00267D03">
            <w:pPr>
              <w:spacing w:line="360" w:lineRule="auto"/>
              <w:rPr>
                <w:rFonts w:ascii="宋体"/>
                <w:kern w:val="0"/>
                <w:szCs w:val="21"/>
              </w:rPr>
            </w:pPr>
            <w:r w:rsidRPr="00F01868">
              <w:rPr>
                <w:rFonts w:ascii="宋体" w:hAnsi="宋体" w:hint="eastAsia"/>
                <w:kern w:val="0"/>
                <w:szCs w:val="21"/>
              </w:rPr>
              <w:t>双师</w:t>
            </w:r>
            <w:proofErr w:type="gramStart"/>
            <w:r w:rsidRPr="00F01868">
              <w:rPr>
                <w:rFonts w:ascii="宋体" w:hAnsi="宋体" w:hint="eastAsia"/>
                <w:kern w:val="0"/>
                <w:szCs w:val="21"/>
              </w:rPr>
              <w:t>型教师</w:t>
            </w:r>
            <w:proofErr w:type="gramEnd"/>
            <w:r w:rsidR="00235656" w:rsidRPr="00F01868">
              <w:rPr>
                <w:rFonts w:ascii="宋体" w:hAnsi="宋体" w:hint="eastAsia"/>
                <w:kern w:val="0"/>
                <w:szCs w:val="21"/>
              </w:rPr>
              <w:t>人数</w:t>
            </w:r>
          </w:p>
        </w:tc>
        <w:tc>
          <w:tcPr>
            <w:tcW w:w="1688" w:type="dxa"/>
            <w:tcBorders>
              <w:top w:val="single" w:sz="6" w:space="0" w:color="000000"/>
              <w:left w:val="single" w:sz="6" w:space="0" w:color="000000"/>
              <w:bottom w:val="single" w:sz="6" w:space="0" w:color="000000"/>
              <w:right w:val="single" w:sz="6" w:space="0" w:color="000000"/>
            </w:tcBorders>
          </w:tcPr>
          <w:p w:rsidR="000217EE" w:rsidRPr="00F01868" w:rsidRDefault="00DE1033" w:rsidP="00267D03">
            <w:pPr>
              <w:spacing w:line="360" w:lineRule="auto"/>
              <w:jc w:val="center"/>
              <w:rPr>
                <w:kern w:val="0"/>
                <w:sz w:val="24"/>
              </w:rPr>
            </w:pPr>
            <w:r>
              <w:rPr>
                <w:rFonts w:hint="eastAsia"/>
                <w:kern w:val="0"/>
                <w:sz w:val="24"/>
              </w:rPr>
              <w:t>38</w:t>
            </w:r>
          </w:p>
        </w:tc>
        <w:tc>
          <w:tcPr>
            <w:tcW w:w="1688" w:type="dxa"/>
            <w:tcBorders>
              <w:top w:val="single" w:sz="6" w:space="0" w:color="000000"/>
              <w:left w:val="single" w:sz="6" w:space="0" w:color="000000"/>
              <w:bottom w:val="single" w:sz="6" w:space="0" w:color="000000"/>
              <w:right w:val="single" w:sz="6" w:space="0" w:color="000000"/>
            </w:tcBorders>
          </w:tcPr>
          <w:p w:rsidR="000217EE" w:rsidRPr="00F01868" w:rsidRDefault="00DE1033" w:rsidP="00267D03">
            <w:pPr>
              <w:spacing w:line="360" w:lineRule="auto"/>
              <w:jc w:val="center"/>
              <w:rPr>
                <w:kern w:val="0"/>
                <w:sz w:val="24"/>
              </w:rPr>
            </w:pPr>
            <w:r>
              <w:rPr>
                <w:rFonts w:hint="eastAsia"/>
                <w:kern w:val="0"/>
                <w:sz w:val="24"/>
              </w:rPr>
              <w:t>70</w:t>
            </w:r>
          </w:p>
        </w:tc>
        <w:tc>
          <w:tcPr>
            <w:tcW w:w="1537" w:type="dxa"/>
            <w:tcBorders>
              <w:top w:val="single" w:sz="6" w:space="0" w:color="000000"/>
              <w:left w:val="single" w:sz="6" w:space="0" w:color="000000"/>
              <w:bottom w:val="single" w:sz="6" w:space="0" w:color="000000"/>
              <w:right w:val="single" w:sz="12" w:space="0" w:color="000000"/>
            </w:tcBorders>
          </w:tcPr>
          <w:p w:rsidR="000217EE" w:rsidRPr="00F01868" w:rsidRDefault="000217EE" w:rsidP="00267D03">
            <w:pPr>
              <w:spacing w:line="360" w:lineRule="auto"/>
              <w:jc w:val="center"/>
              <w:rPr>
                <w:kern w:val="0"/>
                <w:sz w:val="24"/>
              </w:rPr>
            </w:pPr>
            <w:r w:rsidRPr="00F01868">
              <w:rPr>
                <w:rFonts w:hint="eastAsia"/>
                <w:kern w:val="0"/>
                <w:sz w:val="24"/>
              </w:rPr>
              <w:t>100</w:t>
            </w:r>
          </w:p>
        </w:tc>
      </w:tr>
      <w:tr w:rsidR="00F01868" w:rsidRPr="00F01868" w:rsidTr="002A285D">
        <w:tc>
          <w:tcPr>
            <w:tcW w:w="3429" w:type="dxa"/>
            <w:tcBorders>
              <w:top w:val="single" w:sz="6" w:space="0" w:color="000000"/>
              <w:left w:val="single" w:sz="12" w:space="0" w:color="000000"/>
              <w:bottom w:val="single" w:sz="6" w:space="0" w:color="000000"/>
              <w:right w:val="single" w:sz="6" w:space="0" w:color="000000"/>
            </w:tcBorders>
          </w:tcPr>
          <w:p w:rsidR="000217EE" w:rsidRPr="00F01868" w:rsidRDefault="000217EE" w:rsidP="00267D03">
            <w:pPr>
              <w:spacing w:line="360" w:lineRule="auto"/>
              <w:rPr>
                <w:rFonts w:ascii="宋体"/>
                <w:kern w:val="0"/>
                <w:szCs w:val="21"/>
              </w:rPr>
            </w:pPr>
            <w:r w:rsidRPr="00F01868">
              <w:rPr>
                <w:rFonts w:ascii="宋体" w:hint="eastAsia"/>
                <w:kern w:val="0"/>
                <w:szCs w:val="21"/>
              </w:rPr>
              <w:t>研究型教师</w:t>
            </w:r>
            <w:r w:rsidR="00235656" w:rsidRPr="00F01868">
              <w:rPr>
                <w:rFonts w:ascii="宋体" w:hAnsi="宋体" w:hint="eastAsia"/>
                <w:kern w:val="0"/>
                <w:szCs w:val="21"/>
              </w:rPr>
              <w:t>人数</w:t>
            </w:r>
          </w:p>
        </w:tc>
        <w:tc>
          <w:tcPr>
            <w:tcW w:w="1688" w:type="dxa"/>
            <w:tcBorders>
              <w:top w:val="single" w:sz="6" w:space="0" w:color="000000"/>
              <w:left w:val="single" w:sz="6" w:space="0" w:color="000000"/>
              <w:bottom w:val="single" w:sz="6" w:space="0" w:color="000000"/>
              <w:right w:val="single" w:sz="6" w:space="0" w:color="000000"/>
            </w:tcBorders>
          </w:tcPr>
          <w:p w:rsidR="000217EE" w:rsidRPr="00F01868" w:rsidRDefault="000217EE" w:rsidP="00267D03">
            <w:pPr>
              <w:spacing w:line="360" w:lineRule="auto"/>
              <w:jc w:val="center"/>
              <w:rPr>
                <w:kern w:val="0"/>
                <w:sz w:val="24"/>
              </w:rPr>
            </w:pPr>
            <w:r w:rsidRPr="00F01868">
              <w:rPr>
                <w:rFonts w:hint="eastAsia"/>
                <w:kern w:val="0"/>
                <w:sz w:val="24"/>
              </w:rPr>
              <w:t>2</w:t>
            </w:r>
          </w:p>
        </w:tc>
        <w:tc>
          <w:tcPr>
            <w:tcW w:w="1688" w:type="dxa"/>
            <w:tcBorders>
              <w:top w:val="single" w:sz="6" w:space="0" w:color="000000"/>
              <w:left w:val="single" w:sz="6" w:space="0" w:color="000000"/>
              <w:bottom w:val="single" w:sz="6" w:space="0" w:color="000000"/>
              <w:right w:val="single" w:sz="6" w:space="0" w:color="000000"/>
            </w:tcBorders>
          </w:tcPr>
          <w:p w:rsidR="000217EE" w:rsidRPr="00F01868" w:rsidRDefault="00DE1033" w:rsidP="00DE1033">
            <w:pPr>
              <w:spacing w:line="360" w:lineRule="auto"/>
              <w:jc w:val="center"/>
              <w:rPr>
                <w:kern w:val="0"/>
                <w:sz w:val="24"/>
              </w:rPr>
            </w:pPr>
            <w:r>
              <w:rPr>
                <w:rFonts w:hint="eastAsia"/>
                <w:kern w:val="0"/>
                <w:sz w:val="24"/>
              </w:rPr>
              <w:t>5</w:t>
            </w:r>
          </w:p>
        </w:tc>
        <w:tc>
          <w:tcPr>
            <w:tcW w:w="1537" w:type="dxa"/>
            <w:tcBorders>
              <w:top w:val="single" w:sz="6" w:space="0" w:color="000000"/>
              <w:left w:val="single" w:sz="6" w:space="0" w:color="000000"/>
              <w:bottom w:val="single" w:sz="6" w:space="0" w:color="000000"/>
              <w:right w:val="single" w:sz="12" w:space="0" w:color="000000"/>
            </w:tcBorders>
          </w:tcPr>
          <w:p w:rsidR="000217EE" w:rsidRPr="00F01868" w:rsidRDefault="00DE1033" w:rsidP="00267D03">
            <w:pPr>
              <w:spacing w:line="360" w:lineRule="auto"/>
              <w:jc w:val="center"/>
              <w:rPr>
                <w:kern w:val="0"/>
                <w:sz w:val="24"/>
              </w:rPr>
            </w:pPr>
            <w:r>
              <w:rPr>
                <w:rFonts w:hint="eastAsia"/>
                <w:kern w:val="0"/>
                <w:sz w:val="24"/>
              </w:rPr>
              <w:t>8</w:t>
            </w:r>
          </w:p>
        </w:tc>
      </w:tr>
    </w:tbl>
    <w:p w:rsidR="0098756D" w:rsidRDefault="0098756D" w:rsidP="00D35DE3">
      <w:pPr>
        <w:spacing w:line="520" w:lineRule="exact"/>
        <w:ind w:firstLineChars="200" w:firstLine="562"/>
        <w:jc w:val="left"/>
        <w:outlineLvl w:val="0"/>
        <w:rPr>
          <w:rFonts w:ascii="黑体" w:eastAsia="黑体" w:hAnsi="黑体"/>
          <w:b/>
          <w:kern w:val="0"/>
          <w:sz w:val="28"/>
          <w:szCs w:val="28"/>
        </w:rPr>
      </w:pPr>
      <w:bookmarkStart w:id="18" w:name="_Toc441848786"/>
    </w:p>
    <w:p w:rsidR="007A0712" w:rsidRPr="00F01868" w:rsidRDefault="007A0712" w:rsidP="00414637">
      <w:pPr>
        <w:spacing w:line="360" w:lineRule="auto"/>
        <w:ind w:firstLineChars="200" w:firstLine="562"/>
        <w:jc w:val="left"/>
        <w:outlineLvl w:val="0"/>
        <w:rPr>
          <w:rFonts w:ascii="黑体" w:eastAsia="黑体" w:hAnsi="黑体"/>
          <w:b/>
          <w:kern w:val="0"/>
          <w:sz w:val="28"/>
          <w:szCs w:val="28"/>
        </w:rPr>
      </w:pPr>
      <w:r w:rsidRPr="00F01868">
        <w:rPr>
          <w:rFonts w:ascii="黑体" w:eastAsia="黑体" w:hAnsi="黑体" w:hint="eastAsia"/>
          <w:b/>
          <w:kern w:val="0"/>
          <w:sz w:val="28"/>
          <w:szCs w:val="28"/>
        </w:rPr>
        <w:lastRenderedPageBreak/>
        <w:t>（四）</w:t>
      </w:r>
      <w:r w:rsidR="00160172">
        <w:rPr>
          <w:rFonts w:ascii="黑体" w:eastAsia="黑体" w:hAnsi="黑体" w:hint="eastAsia"/>
          <w:b/>
          <w:kern w:val="0"/>
          <w:sz w:val="28"/>
          <w:szCs w:val="28"/>
        </w:rPr>
        <w:t>科研环境</w:t>
      </w:r>
      <w:r w:rsidR="00194818">
        <w:rPr>
          <w:rFonts w:ascii="黑体" w:eastAsia="黑体" w:hAnsi="黑体" w:hint="eastAsia"/>
          <w:b/>
          <w:kern w:val="0"/>
          <w:sz w:val="28"/>
          <w:szCs w:val="28"/>
        </w:rPr>
        <w:t>优化</w:t>
      </w:r>
      <w:r w:rsidRPr="00F01868">
        <w:rPr>
          <w:rFonts w:ascii="黑体" w:eastAsia="黑体" w:hAnsi="黑体" w:hint="eastAsia"/>
          <w:b/>
          <w:kern w:val="0"/>
          <w:sz w:val="28"/>
          <w:szCs w:val="28"/>
        </w:rPr>
        <w:t>，</w:t>
      </w:r>
      <w:bookmarkEnd w:id="18"/>
      <w:r w:rsidR="00654839">
        <w:rPr>
          <w:rFonts w:ascii="黑体" w:eastAsia="黑体" w:hAnsi="黑体" w:hint="eastAsia"/>
          <w:b/>
          <w:kern w:val="0"/>
          <w:sz w:val="28"/>
          <w:szCs w:val="28"/>
        </w:rPr>
        <w:t>研究成果有突破</w:t>
      </w:r>
    </w:p>
    <w:p w:rsidR="007A0712" w:rsidRPr="00F01868" w:rsidRDefault="007A0712" w:rsidP="006C0C6C">
      <w:pPr>
        <w:spacing w:line="360" w:lineRule="auto"/>
        <w:ind w:firstLineChars="200" w:firstLine="480"/>
        <w:rPr>
          <w:rFonts w:ascii="宋体" w:hAnsi="宋体"/>
          <w:sz w:val="24"/>
        </w:rPr>
      </w:pPr>
      <w:r w:rsidRPr="00F01868">
        <w:rPr>
          <w:rFonts w:ascii="宋体" w:hAnsi="宋体" w:hint="eastAsia"/>
          <w:sz w:val="24"/>
        </w:rPr>
        <w:t>科研是高等学校的任务之一，是内涵发展的重要力量。学校科研工作聚焦学科专业建设，融合教育教学，促进内涵发展，凸显特色品牌。重点开展教育教学研究、应用性研究、中外比</w:t>
      </w:r>
      <w:proofErr w:type="gramStart"/>
      <w:r w:rsidRPr="00F01868">
        <w:rPr>
          <w:rFonts w:ascii="宋体" w:hAnsi="宋体" w:hint="eastAsia"/>
          <w:sz w:val="24"/>
        </w:rPr>
        <w:t>较研究</w:t>
      </w:r>
      <w:proofErr w:type="gramEnd"/>
      <w:r w:rsidRPr="00F01868">
        <w:rPr>
          <w:rFonts w:ascii="宋体" w:hAnsi="宋体" w:hint="eastAsia"/>
          <w:sz w:val="24"/>
        </w:rPr>
        <w:t>等。承担的纵向课题和横向课题、发表论文、编辑出版的教材专著等在数量上平均每年增长20%以上，层次上有突破。在申报获批上海市精品课程、优秀教材、教学成果奖、教学名师等有突破性进展。通过科研工作，提升学科专业建设水平，提升学校在社会上的影响力。</w:t>
      </w:r>
    </w:p>
    <w:p w:rsidR="007A0712" w:rsidRPr="00F01868" w:rsidRDefault="007A0712" w:rsidP="00414637">
      <w:pPr>
        <w:adjustRightInd w:val="0"/>
        <w:spacing w:line="360" w:lineRule="auto"/>
        <w:ind w:firstLineChars="200" w:firstLine="562"/>
        <w:rPr>
          <w:rFonts w:ascii="黑体" w:eastAsia="黑体" w:cs="宋体"/>
          <w:b/>
          <w:bCs/>
          <w:kern w:val="0"/>
          <w:sz w:val="28"/>
          <w:szCs w:val="28"/>
        </w:rPr>
      </w:pPr>
      <w:r w:rsidRPr="00F01868">
        <w:rPr>
          <w:rFonts w:ascii="黑体" w:eastAsia="黑体" w:hAnsi="宋体" w:cs="宋体" w:hint="eastAsia"/>
          <w:b/>
          <w:bCs/>
          <w:kern w:val="0"/>
          <w:sz w:val="28"/>
          <w:szCs w:val="28"/>
        </w:rPr>
        <w:t>1.重点工作</w:t>
      </w:r>
    </w:p>
    <w:p w:rsidR="007A0712" w:rsidRPr="00F01868" w:rsidRDefault="007A0712" w:rsidP="00414637">
      <w:pPr>
        <w:adjustRightInd w:val="0"/>
        <w:spacing w:line="360" w:lineRule="auto"/>
        <w:ind w:firstLineChars="200" w:firstLine="482"/>
        <w:rPr>
          <w:rFonts w:asciiTheme="minorEastAsia" w:eastAsiaTheme="minorEastAsia" w:hAnsiTheme="minorEastAsia" w:cs="楷体"/>
          <w:b/>
          <w:bCs/>
          <w:kern w:val="0"/>
          <w:sz w:val="24"/>
        </w:rPr>
      </w:pPr>
      <w:r w:rsidRPr="00F01868">
        <w:rPr>
          <w:rFonts w:asciiTheme="minorEastAsia" w:eastAsiaTheme="minorEastAsia" w:hAnsiTheme="minorEastAsia" w:cs="楷体" w:hint="eastAsia"/>
          <w:b/>
          <w:bCs/>
          <w:kern w:val="0"/>
          <w:sz w:val="24"/>
        </w:rPr>
        <w:t>（</w:t>
      </w:r>
      <w:r w:rsidRPr="00F01868">
        <w:rPr>
          <w:rFonts w:asciiTheme="minorEastAsia" w:eastAsiaTheme="minorEastAsia" w:hAnsiTheme="minorEastAsia" w:cs="楷体"/>
          <w:b/>
          <w:bCs/>
          <w:kern w:val="0"/>
          <w:sz w:val="24"/>
        </w:rPr>
        <w:t>1</w:t>
      </w:r>
      <w:r w:rsidRPr="00F01868">
        <w:rPr>
          <w:rFonts w:asciiTheme="minorEastAsia" w:eastAsiaTheme="minorEastAsia" w:hAnsiTheme="minorEastAsia" w:cs="楷体" w:hint="eastAsia"/>
          <w:b/>
          <w:bCs/>
          <w:kern w:val="0"/>
          <w:sz w:val="24"/>
        </w:rPr>
        <w:t>）搭建平台</w:t>
      </w:r>
    </w:p>
    <w:p w:rsidR="007A0712" w:rsidRPr="001A6A56" w:rsidRDefault="007A0712" w:rsidP="006C0C6C">
      <w:pPr>
        <w:spacing w:line="360" w:lineRule="auto"/>
        <w:ind w:firstLineChars="200" w:firstLine="480"/>
        <w:rPr>
          <w:sz w:val="24"/>
        </w:rPr>
      </w:pPr>
      <w:r w:rsidRPr="00F01868">
        <w:rPr>
          <w:rFonts w:ascii="宋体" w:hAnsi="宋体" w:hint="eastAsia"/>
          <w:sz w:val="24"/>
        </w:rPr>
        <w:t>成立儿童教育发展研究院，开展教学科研，开发编写教材，发展其探究学术；</w:t>
      </w:r>
      <w:r w:rsidRPr="00F01868">
        <w:rPr>
          <w:rFonts w:hint="eastAsia"/>
          <w:sz w:val="24"/>
        </w:rPr>
        <w:t>与美国合作大学联合成立教育研究生院，招收教育硕士研究生；积极开展学术报告活动，进行</w:t>
      </w:r>
      <w:r w:rsidRPr="00F01868">
        <w:rPr>
          <w:rFonts w:ascii="宋体" w:hAnsi="宋体" w:hint="eastAsia"/>
          <w:sz w:val="24"/>
        </w:rPr>
        <w:t>学术交流，形</w:t>
      </w:r>
      <w:r w:rsidRPr="00F01868">
        <w:rPr>
          <w:rFonts w:hint="eastAsia"/>
          <w:sz w:val="24"/>
        </w:rPr>
        <w:t>成良好学术氛围；</w:t>
      </w:r>
      <w:r w:rsidRPr="00F01868">
        <w:rPr>
          <w:rFonts w:ascii="宋体" w:hAnsi="宋体" w:hint="eastAsia"/>
          <w:sz w:val="24"/>
        </w:rPr>
        <w:t>多举措提高学校季刊《</w:t>
      </w:r>
      <w:r w:rsidRPr="00F01868">
        <w:rPr>
          <w:rFonts w:hint="eastAsia"/>
          <w:sz w:val="24"/>
        </w:rPr>
        <w:t>天华教育研究》质量，办出特色，</w:t>
      </w:r>
      <w:r w:rsidR="001A6A56">
        <w:rPr>
          <w:rFonts w:hint="eastAsia"/>
          <w:sz w:val="24"/>
        </w:rPr>
        <w:t>定期挑选一些高质量的优秀论文集</w:t>
      </w:r>
      <w:proofErr w:type="gramStart"/>
      <w:r w:rsidR="001A6A56">
        <w:rPr>
          <w:rFonts w:hint="eastAsia"/>
          <w:sz w:val="24"/>
        </w:rPr>
        <w:t>辑</w:t>
      </w:r>
      <w:proofErr w:type="gramEnd"/>
      <w:r w:rsidR="001A6A56">
        <w:rPr>
          <w:rFonts w:hint="eastAsia"/>
          <w:sz w:val="24"/>
        </w:rPr>
        <w:t>出版</w:t>
      </w:r>
      <w:r w:rsidR="001A6A56">
        <w:rPr>
          <w:rFonts w:hint="eastAsia"/>
          <w:sz w:val="24"/>
        </w:rPr>
        <w:t xml:space="preserve">, </w:t>
      </w:r>
      <w:r w:rsidRPr="00F01868">
        <w:rPr>
          <w:rFonts w:hint="eastAsia"/>
          <w:sz w:val="24"/>
        </w:rPr>
        <w:t>发挥校内外学术交流载体作用。</w:t>
      </w:r>
    </w:p>
    <w:p w:rsidR="007A0712" w:rsidRPr="00F01868" w:rsidRDefault="007A0712" w:rsidP="00414637">
      <w:pPr>
        <w:adjustRightInd w:val="0"/>
        <w:spacing w:line="360" w:lineRule="auto"/>
        <w:ind w:firstLineChars="200" w:firstLine="482"/>
        <w:rPr>
          <w:rFonts w:ascii="宋体" w:hAnsi="宋体" w:cs="楷体"/>
          <w:b/>
          <w:bCs/>
          <w:kern w:val="0"/>
          <w:sz w:val="24"/>
        </w:rPr>
      </w:pPr>
      <w:r w:rsidRPr="00F01868">
        <w:rPr>
          <w:rFonts w:ascii="宋体" w:hAnsi="宋体" w:cs="楷体" w:hint="eastAsia"/>
          <w:b/>
          <w:bCs/>
          <w:kern w:val="0"/>
          <w:sz w:val="24"/>
        </w:rPr>
        <w:t>（2）联动机制</w:t>
      </w:r>
    </w:p>
    <w:p w:rsidR="007A0712" w:rsidRPr="00F01868" w:rsidRDefault="007A0712" w:rsidP="006C0C6C">
      <w:pPr>
        <w:spacing w:line="360" w:lineRule="auto"/>
        <w:ind w:firstLineChars="200" w:firstLine="480"/>
        <w:rPr>
          <w:rFonts w:ascii="宋体" w:hAnsi="宋体"/>
          <w:sz w:val="24"/>
        </w:rPr>
      </w:pPr>
      <w:r w:rsidRPr="00F01868">
        <w:rPr>
          <w:rFonts w:ascii="宋体" w:hAnsi="宋体" w:hint="eastAsia"/>
          <w:sz w:val="24"/>
        </w:rPr>
        <w:t>围绕学科专业建设，明确各教学科研团队科研主攻方向，充分发挥各个教学科研团队作用；鼓励教师申请承担国家级课题、上海市级课题、横向课题、</w:t>
      </w:r>
      <w:r w:rsidRPr="001A6A56">
        <w:rPr>
          <w:rFonts w:hint="eastAsia"/>
          <w:sz w:val="24"/>
        </w:rPr>
        <w:t>决策</w:t>
      </w:r>
      <w:r w:rsidRPr="00F01868">
        <w:rPr>
          <w:rFonts w:ascii="宋体" w:hAnsi="宋体" w:hint="eastAsia"/>
          <w:sz w:val="24"/>
        </w:rPr>
        <w:t>咨询课题等，学校给予配套资金大力支持，并为顺利完成课题提供必要条件。鼓励教师发表论文、编辑出版教材专著等。对科研成果奖励；完善人事管理办法，将科研成果作为教师年度考核硬指标</w:t>
      </w:r>
      <w:r w:rsidR="000907E6">
        <w:rPr>
          <w:rFonts w:ascii="宋体" w:hAnsi="宋体" w:hint="eastAsia"/>
          <w:sz w:val="24"/>
        </w:rPr>
        <w:t>；</w:t>
      </w:r>
      <w:r w:rsidRPr="00F01868">
        <w:rPr>
          <w:rFonts w:ascii="宋体" w:hAnsi="宋体" w:hint="eastAsia"/>
          <w:sz w:val="24"/>
        </w:rPr>
        <w:t>建立科研项目库，对有较大潜力的项目或教师采取针对性扶持，通过孵化，申报上海市精品课程、优秀教材、教学成果奖、教学名师等或申报上一级课题</w:t>
      </w:r>
      <w:r w:rsidR="000907E6">
        <w:rPr>
          <w:rFonts w:ascii="宋体" w:hAnsi="宋体" w:hint="eastAsia"/>
          <w:sz w:val="24"/>
        </w:rPr>
        <w:t>；</w:t>
      </w:r>
      <w:r w:rsidRPr="00F01868">
        <w:rPr>
          <w:rFonts w:ascii="宋体" w:hAnsi="宋体" w:hint="eastAsia"/>
          <w:sz w:val="24"/>
        </w:rPr>
        <w:t>建立科研基金，孵化校内项目，重点支持校内优秀教材、优质课程、精品课程建设等。</w:t>
      </w:r>
    </w:p>
    <w:p w:rsidR="007A0712" w:rsidRPr="00F01868" w:rsidRDefault="007A0712" w:rsidP="00414637">
      <w:pPr>
        <w:adjustRightInd w:val="0"/>
        <w:spacing w:line="360" w:lineRule="auto"/>
        <w:ind w:firstLineChars="200" w:firstLine="482"/>
        <w:rPr>
          <w:rFonts w:ascii="宋体" w:hAnsi="宋体"/>
          <w:b/>
          <w:sz w:val="24"/>
        </w:rPr>
      </w:pPr>
      <w:r w:rsidRPr="00F01868">
        <w:rPr>
          <w:rFonts w:ascii="宋体" w:hAnsi="宋体" w:cs="楷体" w:hint="eastAsia"/>
          <w:b/>
          <w:bCs/>
          <w:kern w:val="0"/>
          <w:sz w:val="24"/>
        </w:rPr>
        <w:t>（3）规范细节</w:t>
      </w:r>
    </w:p>
    <w:p w:rsidR="007A0712" w:rsidRPr="00F01868" w:rsidRDefault="007A0712" w:rsidP="006C0C6C">
      <w:pPr>
        <w:spacing w:line="360" w:lineRule="auto"/>
        <w:ind w:firstLineChars="200" w:firstLine="480"/>
        <w:rPr>
          <w:rFonts w:ascii="宋体" w:hAnsi="宋体"/>
          <w:sz w:val="24"/>
        </w:rPr>
      </w:pPr>
      <w:r w:rsidRPr="00F01868">
        <w:rPr>
          <w:rFonts w:ascii="宋体" w:hAnsi="宋体" w:hint="eastAsia"/>
          <w:sz w:val="24"/>
        </w:rPr>
        <w:t>科研管理做到信息化、规范化、便捷化、科学化，从而提高科研管理工作水平与效益。严格按有关规定组织申报科研项目、中期检查及结题。严格按有关规定报销项目经费。</w:t>
      </w:r>
    </w:p>
    <w:p w:rsidR="007A0712" w:rsidRPr="00F01868" w:rsidRDefault="007A0712" w:rsidP="00414637">
      <w:pPr>
        <w:spacing w:line="360" w:lineRule="auto"/>
        <w:ind w:firstLineChars="200" w:firstLine="562"/>
        <w:rPr>
          <w:rFonts w:ascii="宋体" w:hAnsi="宋体"/>
          <w:sz w:val="28"/>
          <w:szCs w:val="28"/>
        </w:rPr>
      </w:pPr>
      <w:r w:rsidRPr="00F01868">
        <w:rPr>
          <w:rFonts w:ascii="黑体" w:eastAsia="黑体" w:hAnsi="宋体" w:cs="宋体" w:hint="eastAsia"/>
          <w:b/>
          <w:bCs/>
          <w:kern w:val="0"/>
          <w:sz w:val="28"/>
          <w:szCs w:val="28"/>
        </w:rPr>
        <w:t>2.关键指标</w:t>
      </w:r>
    </w:p>
    <w:p w:rsidR="006C0C6C" w:rsidRDefault="006C0C6C" w:rsidP="007A0712">
      <w:pPr>
        <w:spacing w:line="360" w:lineRule="auto"/>
        <w:jc w:val="center"/>
        <w:rPr>
          <w:rFonts w:ascii="宋体" w:hAnsi="宋体"/>
          <w:kern w:val="0"/>
          <w:sz w:val="24"/>
        </w:rPr>
      </w:pPr>
    </w:p>
    <w:p w:rsidR="007A0712" w:rsidRPr="00F01868" w:rsidRDefault="007A0712" w:rsidP="007A0712">
      <w:pPr>
        <w:spacing w:line="360" w:lineRule="auto"/>
        <w:jc w:val="center"/>
        <w:rPr>
          <w:rFonts w:ascii="宋体"/>
          <w:kern w:val="0"/>
          <w:sz w:val="24"/>
        </w:rPr>
      </w:pPr>
      <w:r w:rsidRPr="00F01868">
        <w:rPr>
          <w:rFonts w:ascii="宋体" w:hAnsi="宋体" w:hint="eastAsia"/>
          <w:kern w:val="0"/>
          <w:sz w:val="24"/>
        </w:rPr>
        <w:t>【表8】科研能力预期指标</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429"/>
        <w:gridCol w:w="1688"/>
        <w:gridCol w:w="1688"/>
        <w:gridCol w:w="1537"/>
      </w:tblGrid>
      <w:tr w:rsidR="00F01868" w:rsidRPr="00F01868" w:rsidTr="00D7258B">
        <w:trPr>
          <w:trHeight w:val="751"/>
        </w:trPr>
        <w:tc>
          <w:tcPr>
            <w:tcW w:w="3429" w:type="dxa"/>
            <w:tcBorders>
              <w:top w:val="single" w:sz="12" w:space="0" w:color="000000"/>
              <w:left w:val="single" w:sz="12" w:space="0" w:color="000000"/>
              <w:bottom w:val="single" w:sz="12" w:space="0" w:color="000000"/>
              <w:right w:val="single" w:sz="6" w:space="0" w:color="000000"/>
              <w:tl2br w:val="single" w:sz="6" w:space="0" w:color="000000"/>
            </w:tcBorders>
          </w:tcPr>
          <w:p w:rsidR="007A0712" w:rsidRPr="00F01868" w:rsidRDefault="007A0712" w:rsidP="00D7258B">
            <w:pPr>
              <w:spacing w:line="360" w:lineRule="auto"/>
              <w:jc w:val="right"/>
              <w:rPr>
                <w:rFonts w:ascii="宋体"/>
                <w:b/>
                <w:kern w:val="0"/>
                <w:sz w:val="24"/>
              </w:rPr>
            </w:pPr>
            <w:r w:rsidRPr="00F01868">
              <w:rPr>
                <w:rFonts w:ascii="宋体" w:hAnsi="宋体" w:hint="eastAsia"/>
                <w:b/>
                <w:kern w:val="0"/>
                <w:sz w:val="24"/>
              </w:rPr>
              <w:t>指标</w:t>
            </w:r>
          </w:p>
          <w:p w:rsidR="007A0712" w:rsidRPr="00F01868" w:rsidRDefault="007A0712" w:rsidP="00D7258B">
            <w:pPr>
              <w:spacing w:line="360" w:lineRule="auto"/>
              <w:rPr>
                <w:rFonts w:ascii="宋体"/>
                <w:b/>
                <w:kern w:val="0"/>
                <w:sz w:val="24"/>
              </w:rPr>
            </w:pPr>
            <w:r w:rsidRPr="00F01868">
              <w:rPr>
                <w:rFonts w:ascii="宋体" w:hAnsi="宋体" w:hint="eastAsia"/>
                <w:b/>
                <w:kern w:val="0"/>
                <w:sz w:val="24"/>
              </w:rPr>
              <w:t>类型</w:t>
            </w:r>
          </w:p>
        </w:tc>
        <w:tc>
          <w:tcPr>
            <w:tcW w:w="1688" w:type="dxa"/>
            <w:tcBorders>
              <w:top w:val="single" w:sz="12" w:space="0" w:color="000000"/>
              <w:left w:val="single" w:sz="6" w:space="0" w:color="000000"/>
              <w:bottom w:val="single" w:sz="12" w:space="0" w:color="000000"/>
              <w:right w:val="single" w:sz="6" w:space="0" w:color="000000"/>
            </w:tcBorders>
            <w:vAlign w:val="center"/>
          </w:tcPr>
          <w:p w:rsidR="007A0712" w:rsidRPr="00F01868" w:rsidRDefault="007A0712" w:rsidP="00D7258B">
            <w:pPr>
              <w:spacing w:line="360" w:lineRule="auto"/>
              <w:jc w:val="center"/>
              <w:rPr>
                <w:b/>
                <w:kern w:val="0"/>
                <w:sz w:val="24"/>
              </w:rPr>
            </w:pPr>
            <w:r w:rsidRPr="00F01868">
              <w:rPr>
                <w:b/>
                <w:kern w:val="0"/>
                <w:sz w:val="24"/>
              </w:rPr>
              <w:t>2016</w:t>
            </w:r>
            <w:r w:rsidRPr="00F01868">
              <w:rPr>
                <w:rFonts w:hAnsi="宋体" w:hint="eastAsia"/>
                <w:b/>
                <w:kern w:val="0"/>
                <w:sz w:val="24"/>
              </w:rPr>
              <w:t>年</w:t>
            </w:r>
          </w:p>
        </w:tc>
        <w:tc>
          <w:tcPr>
            <w:tcW w:w="1688" w:type="dxa"/>
            <w:tcBorders>
              <w:top w:val="single" w:sz="12" w:space="0" w:color="000000"/>
              <w:left w:val="single" w:sz="6" w:space="0" w:color="000000"/>
              <w:bottom w:val="single" w:sz="12" w:space="0" w:color="000000"/>
              <w:right w:val="single" w:sz="6" w:space="0" w:color="000000"/>
            </w:tcBorders>
            <w:vAlign w:val="center"/>
          </w:tcPr>
          <w:p w:rsidR="007A0712" w:rsidRPr="00F01868" w:rsidRDefault="007A0712" w:rsidP="00D7258B">
            <w:pPr>
              <w:spacing w:line="360" w:lineRule="auto"/>
              <w:jc w:val="center"/>
              <w:rPr>
                <w:kern w:val="0"/>
                <w:sz w:val="24"/>
              </w:rPr>
            </w:pPr>
            <w:r w:rsidRPr="00F01868">
              <w:rPr>
                <w:b/>
                <w:kern w:val="0"/>
                <w:sz w:val="24"/>
              </w:rPr>
              <w:t>2018</w:t>
            </w:r>
            <w:r w:rsidRPr="00F01868">
              <w:rPr>
                <w:rFonts w:hAnsi="宋体" w:hint="eastAsia"/>
                <w:b/>
                <w:kern w:val="0"/>
                <w:sz w:val="24"/>
              </w:rPr>
              <w:t>年</w:t>
            </w:r>
          </w:p>
        </w:tc>
        <w:tc>
          <w:tcPr>
            <w:tcW w:w="1537" w:type="dxa"/>
            <w:tcBorders>
              <w:top w:val="single" w:sz="12" w:space="0" w:color="000000"/>
              <w:left w:val="single" w:sz="6" w:space="0" w:color="000000"/>
              <w:bottom w:val="single" w:sz="12" w:space="0" w:color="000000"/>
              <w:right w:val="single" w:sz="12" w:space="0" w:color="000000"/>
            </w:tcBorders>
            <w:vAlign w:val="center"/>
          </w:tcPr>
          <w:p w:rsidR="007A0712" w:rsidRPr="00F01868" w:rsidRDefault="007A0712" w:rsidP="00D7258B">
            <w:pPr>
              <w:spacing w:line="360" w:lineRule="auto"/>
              <w:jc w:val="center"/>
              <w:rPr>
                <w:b/>
                <w:kern w:val="0"/>
                <w:sz w:val="24"/>
              </w:rPr>
            </w:pPr>
            <w:r w:rsidRPr="00F01868">
              <w:rPr>
                <w:b/>
                <w:kern w:val="0"/>
                <w:sz w:val="24"/>
              </w:rPr>
              <w:t>2020</w:t>
            </w:r>
            <w:r w:rsidRPr="00F01868">
              <w:rPr>
                <w:rFonts w:hAnsi="宋体" w:hint="eastAsia"/>
                <w:b/>
                <w:kern w:val="0"/>
                <w:sz w:val="24"/>
              </w:rPr>
              <w:t>年</w:t>
            </w:r>
          </w:p>
        </w:tc>
      </w:tr>
      <w:tr w:rsidR="00F01868" w:rsidRPr="00F01868" w:rsidTr="00D7258B">
        <w:tc>
          <w:tcPr>
            <w:tcW w:w="3429" w:type="dxa"/>
            <w:tcBorders>
              <w:top w:val="single" w:sz="6" w:space="0" w:color="000000"/>
              <w:left w:val="single" w:sz="12" w:space="0" w:color="000000"/>
              <w:bottom w:val="single" w:sz="6" w:space="0" w:color="000000"/>
              <w:right w:val="single" w:sz="6" w:space="0" w:color="000000"/>
            </w:tcBorders>
          </w:tcPr>
          <w:p w:rsidR="007A0712" w:rsidRPr="00F01868" w:rsidRDefault="007A0712" w:rsidP="00D7258B">
            <w:pPr>
              <w:pStyle w:val="p0"/>
            </w:pPr>
            <w:r w:rsidRPr="00F01868">
              <w:rPr>
                <w:rFonts w:hint="eastAsia"/>
              </w:rPr>
              <w:t>国家级</w:t>
            </w:r>
          </w:p>
        </w:tc>
        <w:tc>
          <w:tcPr>
            <w:tcW w:w="1688" w:type="dxa"/>
            <w:tcBorders>
              <w:top w:val="single" w:sz="6" w:space="0" w:color="000000"/>
              <w:left w:val="single" w:sz="6" w:space="0" w:color="000000"/>
              <w:bottom w:val="single" w:sz="6" w:space="0" w:color="000000"/>
              <w:right w:val="single" w:sz="6" w:space="0" w:color="000000"/>
            </w:tcBorders>
          </w:tcPr>
          <w:p w:rsidR="007A0712" w:rsidRPr="00F01868" w:rsidRDefault="007A0712" w:rsidP="00D7258B">
            <w:pPr>
              <w:spacing w:line="360" w:lineRule="auto"/>
              <w:jc w:val="center"/>
              <w:rPr>
                <w:kern w:val="0"/>
                <w:sz w:val="24"/>
              </w:rPr>
            </w:pPr>
            <w:r w:rsidRPr="00F01868">
              <w:rPr>
                <w:rFonts w:hint="eastAsia"/>
                <w:kern w:val="0"/>
                <w:sz w:val="24"/>
              </w:rPr>
              <w:t>1</w:t>
            </w:r>
          </w:p>
        </w:tc>
        <w:tc>
          <w:tcPr>
            <w:tcW w:w="1688" w:type="dxa"/>
            <w:tcBorders>
              <w:top w:val="single" w:sz="6" w:space="0" w:color="000000"/>
              <w:left w:val="single" w:sz="6" w:space="0" w:color="000000"/>
              <w:bottom w:val="single" w:sz="6" w:space="0" w:color="000000"/>
              <w:right w:val="single" w:sz="6" w:space="0" w:color="000000"/>
            </w:tcBorders>
          </w:tcPr>
          <w:p w:rsidR="007A0712" w:rsidRPr="00F01868" w:rsidRDefault="007A0712" w:rsidP="00D7258B">
            <w:pPr>
              <w:spacing w:line="360" w:lineRule="auto"/>
              <w:jc w:val="center"/>
              <w:rPr>
                <w:kern w:val="0"/>
                <w:sz w:val="24"/>
              </w:rPr>
            </w:pPr>
            <w:r w:rsidRPr="00F01868">
              <w:rPr>
                <w:rFonts w:hint="eastAsia"/>
                <w:kern w:val="0"/>
                <w:sz w:val="24"/>
              </w:rPr>
              <w:t>3</w:t>
            </w:r>
          </w:p>
        </w:tc>
        <w:tc>
          <w:tcPr>
            <w:tcW w:w="1537" w:type="dxa"/>
            <w:tcBorders>
              <w:top w:val="single" w:sz="6" w:space="0" w:color="000000"/>
              <w:left w:val="single" w:sz="6" w:space="0" w:color="000000"/>
              <w:bottom w:val="single" w:sz="6" w:space="0" w:color="000000"/>
              <w:right w:val="single" w:sz="12" w:space="0" w:color="000000"/>
            </w:tcBorders>
          </w:tcPr>
          <w:p w:rsidR="007A0712" w:rsidRPr="00F01868" w:rsidRDefault="007A0712" w:rsidP="00D7258B">
            <w:pPr>
              <w:spacing w:line="360" w:lineRule="auto"/>
              <w:jc w:val="center"/>
              <w:rPr>
                <w:kern w:val="0"/>
                <w:sz w:val="24"/>
              </w:rPr>
            </w:pPr>
            <w:r w:rsidRPr="00F01868">
              <w:rPr>
                <w:rFonts w:hint="eastAsia"/>
                <w:kern w:val="0"/>
                <w:sz w:val="24"/>
              </w:rPr>
              <w:t>8</w:t>
            </w:r>
          </w:p>
        </w:tc>
      </w:tr>
      <w:tr w:rsidR="00F01868" w:rsidRPr="00F01868" w:rsidTr="00D7258B">
        <w:tc>
          <w:tcPr>
            <w:tcW w:w="3429" w:type="dxa"/>
            <w:tcBorders>
              <w:top w:val="single" w:sz="6" w:space="0" w:color="000000"/>
              <w:left w:val="single" w:sz="12" w:space="0" w:color="000000"/>
              <w:bottom w:val="single" w:sz="6" w:space="0" w:color="000000"/>
              <w:right w:val="single" w:sz="6" w:space="0" w:color="000000"/>
            </w:tcBorders>
          </w:tcPr>
          <w:p w:rsidR="007A0712" w:rsidRPr="00F01868" w:rsidRDefault="007A0712" w:rsidP="00D7258B">
            <w:pPr>
              <w:spacing w:line="360" w:lineRule="auto"/>
              <w:rPr>
                <w:rFonts w:ascii="宋体"/>
                <w:kern w:val="0"/>
                <w:szCs w:val="21"/>
              </w:rPr>
            </w:pPr>
            <w:r w:rsidRPr="00F01868">
              <w:rPr>
                <w:rFonts w:hint="eastAsia"/>
              </w:rPr>
              <w:t>省（部）市级（</w:t>
            </w:r>
            <w:proofErr w:type="gramStart"/>
            <w:r w:rsidRPr="00F01868">
              <w:rPr>
                <w:rFonts w:hint="eastAsia"/>
              </w:rPr>
              <w:t>含优青</w:t>
            </w:r>
            <w:proofErr w:type="gramEnd"/>
            <w:r w:rsidRPr="00F01868">
              <w:rPr>
                <w:rFonts w:hint="eastAsia"/>
              </w:rPr>
              <w:t>、晨光、浦江学者、阳光计划等）</w:t>
            </w:r>
          </w:p>
        </w:tc>
        <w:tc>
          <w:tcPr>
            <w:tcW w:w="1688" w:type="dxa"/>
            <w:tcBorders>
              <w:top w:val="single" w:sz="6" w:space="0" w:color="000000"/>
              <w:left w:val="single" w:sz="6" w:space="0" w:color="000000"/>
              <w:bottom w:val="single" w:sz="6" w:space="0" w:color="000000"/>
              <w:right w:val="single" w:sz="6" w:space="0" w:color="000000"/>
            </w:tcBorders>
            <w:vAlign w:val="center"/>
          </w:tcPr>
          <w:p w:rsidR="007A0712" w:rsidRPr="00F01868" w:rsidRDefault="007A0712" w:rsidP="00D7258B">
            <w:pPr>
              <w:spacing w:line="360" w:lineRule="auto"/>
              <w:jc w:val="center"/>
              <w:rPr>
                <w:kern w:val="0"/>
                <w:sz w:val="24"/>
              </w:rPr>
            </w:pPr>
            <w:r w:rsidRPr="00F01868">
              <w:rPr>
                <w:rFonts w:hint="eastAsia"/>
                <w:kern w:val="0"/>
                <w:sz w:val="24"/>
              </w:rPr>
              <w:t>14</w:t>
            </w:r>
          </w:p>
        </w:tc>
        <w:tc>
          <w:tcPr>
            <w:tcW w:w="1688" w:type="dxa"/>
            <w:tcBorders>
              <w:top w:val="single" w:sz="6" w:space="0" w:color="000000"/>
              <w:left w:val="single" w:sz="6" w:space="0" w:color="000000"/>
              <w:bottom w:val="single" w:sz="6" w:space="0" w:color="000000"/>
              <w:right w:val="single" w:sz="6" w:space="0" w:color="000000"/>
            </w:tcBorders>
            <w:vAlign w:val="center"/>
          </w:tcPr>
          <w:p w:rsidR="007A0712" w:rsidRPr="00F01868" w:rsidRDefault="007A0712" w:rsidP="00D7258B">
            <w:pPr>
              <w:spacing w:line="360" w:lineRule="auto"/>
              <w:jc w:val="center"/>
              <w:rPr>
                <w:kern w:val="0"/>
                <w:sz w:val="24"/>
              </w:rPr>
            </w:pPr>
            <w:r w:rsidRPr="00F01868">
              <w:rPr>
                <w:rFonts w:hint="eastAsia"/>
                <w:kern w:val="0"/>
                <w:sz w:val="24"/>
              </w:rPr>
              <w:t>32</w:t>
            </w:r>
          </w:p>
        </w:tc>
        <w:tc>
          <w:tcPr>
            <w:tcW w:w="1537" w:type="dxa"/>
            <w:tcBorders>
              <w:top w:val="single" w:sz="6" w:space="0" w:color="000000"/>
              <w:left w:val="single" w:sz="6" w:space="0" w:color="000000"/>
              <w:bottom w:val="single" w:sz="6" w:space="0" w:color="000000"/>
              <w:right w:val="single" w:sz="12" w:space="0" w:color="000000"/>
            </w:tcBorders>
            <w:vAlign w:val="center"/>
          </w:tcPr>
          <w:p w:rsidR="007A0712" w:rsidRPr="00F01868" w:rsidRDefault="007A0712" w:rsidP="00D7258B">
            <w:pPr>
              <w:spacing w:line="360" w:lineRule="auto"/>
              <w:jc w:val="center"/>
              <w:rPr>
                <w:kern w:val="0"/>
                <w:sz w:val="24"/>
              </w:rPr>
            </w:pPr>
            <w:r w:rsidRPr="00F01868">
              <w:rPr>
                <w:rFonts w:hint="eastAsia"/>
                <w:kern w:val="0"/>
                <w:sz w:val="24"/>
              </w:rPr>
              <w:t>70</w:t>
            </w:r>
          </w:p>
        </w:tc>
      </w:tr>
      <w:tr w:rsidR="00F01868" w:rsidRPr="00F01868" w:rsidTr="00D7258B">
        <w:tc>
          <w:tcPr>
            <w:tcW w:w="3429" w:type="dxa"/>
            <w:tcBorders>
              <w:top w:val="single" w:sz="6" w:space="0" w:color="000000"/>
              <w:left w:val="single" w:sz="12" w:space="0" w:color="000000"/>
              <w:bottom w:val="single" w:sz="12" w:space="0" w:color="000000"/>
              <w:right w:val="single" w:sz="6" w:space="0" w:color="000000"/>
            </w:tcBorders>
          </w:tcPr>
          <w:p w:rsidR="007A0712" w:rsidRPr="00F01868" w:rsidRDefault="007A0712" w:rsidP="00D7258B">
            <w:pPr>
              <w:spacing w:line="360" w:lineRule="auto"/>
              <w:rPr>
                <w:rFonts w:ascii="宋体"/>
                <w:kern w:val="0"/>
                <w:szCs w:val="21"/>
              </w:rPr>
            </w:pPr>
            <w:r w:rsidRPr="00F01868">
              <w:rPr>
                <w:rFonts w:ascii="宋体" w:hint="eastAsia"/>
                <w:kern w:val="0"/>
                <w:szCs w:val="21"/>
              </w:rPr>
              <w:t>横向课题研究</w:t>
            </w:r>
          </w:p>
        </w:tc>
        <w:tc>
          <w:tcPr>
            <w:tcW w:w="1688" w:type="dxa"/>
            <w:tcBorders>
              <w:top w:val="single" w:sz="6" w:space="0" w:color="000000"/>
              <w:left w:val="single" w:sz="6" w:space="0" w:color="000000"/>
              <w:bottom w:val="single" w:sz="12" w:space="0" w:color="000000"/>
              <w:right w:val="single" w:sz="6" w:space="0" w:color="000000"/>
            </w:tcBorders>
          </w:tcPr>
          <w:p w:rsidR="007A0712" w:rsidRPr="00F01868" w:rsidRDefault="007A0712" w:rsidP="00D7258B">
            <w:pPr>
              <w:spacing w:line="360" w:lineRule="auto"/>
              <w:jc w:val="center"/>
              <w:rPr>
                <w:kern w:val="0"/>
                <w:sz w:val="24"/>
              </w:rPr>
            </w:pPr>
            <w:r w:rsidRPr="00F01868">
              <w:rPr>
                <w:rFonts w:hint="eastAsia"/>
                <w:kern w:val="0"/>
                <w:sz w:val="24"/>
              </w:rPr>
              <w:t>2</w:t>
            </w:r>
          </w:p>
        </w:tc>
        <w:tc>
          <w:tcPr>
            <w:tcW w:w="1688" w:type="dxa"/>
            <w:tcBorders>
              <w:top w:val="single" w:sz="6" w:space="0" w:color="000000"/>
              <w:left w:val="single" w:sz="6" w:space="0" w:color="000000"/>
              <w:bottom w:val="single" w:sz="12" w:space="0" w:color="000000"/>
              <w:right w:val="single" w:sz="6" w:space="0" w:color="000000"/>
            </w:tcBorders>
          </w:tcPr>
          <w:p w:rsidR="007A0712" w:rsidRPr="00F01868" w:rsidRDefault="007A0712" w:rsidP="00D7258B">
            <w:pPr>
              <w:spacing w:line="360" w:lineRule="auto"/>
              <w:jc w:val="center"/>
              <w:rPr>
                <w:kern w:val="0"/>
                <w:sz w:val="24"/>
              </w:rPr>
            </w:pPr>
            <w:r w:rsidRPr="00F01868">
              <w:rPr>
                <w:rFonts w:hint="eastAsia"/>
                <w:kern w:val="0"/>
                <w:sz w:val="24"/>
              </w:rPr>
              <w:t>5</w:t>
            </w:r>
          </w:p>
        </w:tc>
        <w:tc>
          <w:tcPr>
            <w:tcW w:w="1537" w:type="dxa"/>
            <w:tcBorders>
              <w:top w:val="single" w:sz="6" w:space="0" w:color="000000"/>
              <w:left w:val="single" w:sz="6" w:space="0" w:color="000000"/>
              <w:bottom w:val="single" w:sz="12" w:space="0" w:color="000000"/>
              <w:right w:val="single" w:sz="12" w:space="0" w:color="000000"/>
            </w:tcBorders>
          </w:tcPr>
          <w:p w:rsidR="007A0712" w:rsidRPr="00F01868" w:rsidRDefault="007A0712" w:rsidP="00D7258B">
            <w:pPr>
              <w:spacing w:line="360" w:lineRule="auto"/>
              <w:jc w:val="center"/>
              <w:rPr>
                <w:kern w:val="0"/>
                <w:sz w:val="24"/>
              </w:rPr>
            </w:pPr>
            <w:r w:rsidRPr="00F01868">
              <w:rPr>
                <w:rFonts w:hint="eastAsia"/>
                <w:kern w:val="0"/>
                <w:sz w:val="24"/>
              </w:rPr>
              <w:t>10</w:t>
            </w:r>
          </w:p>
        </w:tc>
      </w:tr>
    </w:tbl>
    <w:p w:rsidR="007A0712" w:rsidRPr="00F01868" w:rsidRDefault="007A0712" w:rsidP="007A0712">
      <w:pPr>
        <w:spacing w:line="360" w:lineRule="auto"/>
        <w:ind w:firstLineChars="200" w:firstLine="562"/>
        <w:jc w:val="left"/>
        <w:outlineLvl w:val="0"/>
        <w:rPr>
          <w:rFonts w:ascii="黑体" w:eastAsia="黑体" w:hAnsi="黑体"/>
          <w:b/>
          <w:kern w:val="0"/>
          <w:sz w:val="28"/>
          <w:szCs w:val="28"/>
        </w:rPr>
      </w:pPr>
    </w:p>
    <w:p w:rsidR="00D156CF" w:rsidRPr="00F01868" w:rsidRDefault="00D156CF" w:rsidP="00414637">
      <w:pPr>
        <w:spacing w:line="360" w:lineRule="auto"/>
        <w:ind w:firstLineChars="200" w:firstLine="562"/>
        <w:jc w:val="left"/>
        <w:outlineLvl w:val="0"/>
        <w:rPr>
          <w:rFonts w:ascii="黑体" w:eastAsia="黑体" w:hAnsi="黑体"/>
          <w:b/>
          <w:kern w:val="0"/>
          <w:sz w:val="28"/>
          <w:szCs w:val="28"/>
        </w:rPr>
      </w:pPr>
      <w:bookmarkStart w:id="19" w:name="_Toc441848787"/>
      <w:r w:rsidRPr="00F01868">
        <w:rPr>
          <w:rFonts w:ascii="黑体" w:eastAsia="黑体" w:hAnsi="黑体" w:hint="eastAsia"/>
          <w:b/>
          <w:kern w:val="0"/>
          <w:sz w:val="28"/>
          <w:szCs w:val="28"/>
        </w:rPr>
        <w:t>（</w:t>
      </w:r>
      <w:r w:rsidR="007A0712" w:rsidRPr="00F01868">
        <w:rPr>
          <w:rFonts w:ascii="黑体" w:eastAsia="黑体" w:hAnsi="黑体" w:hint="eastAsia"/>
          <w:b/>
          <w:kern w:val="0"/>
          <w:sz w:val="28"/>
          <w:szCs w:val="28"/>
        </w:rPr>
        <w:t>五</w:t>
      </w:r>
      <w:r w:rsidRPr="00F01868">
        <w:rPr>
          <w:rFonts w:ascii="黑体" w:eastAsia="黑体" w:hAnsi="黑体" w:hint="eastAsia"/>
          <w:b/>
          <w:kern w:val="0"/>
          <w:sz w:val="28"/>
          <w:szCs w:val="28"/>
        </w:rPr>
        <w:t>）国际资源丰富，中外合作上规模</w:t>
      </w:r>
      <w:bookmarkEnd w:id="19"/>
    </w:p>
    <w:p w:rsidR="007F3D34" w:rsidRPr="00F2333F" w:rsidRDefault="007F3D34" w:rsidP="007F3D34">
      <w:pPr>
        <w:spacing w:line="360" w:lineRule="auto"/>
        <w:ind w:firstLineChars="200" w:firstLine="480"/>
        <w:rPr>
          <w:rFonts w:ascii="宋体" w:hAnsi="宋体" w:cs="宋体"/>
          <w:color w:val="000000" w:themeColor="text1"/>
          <w:kern w:val="0"/>
          <w:sz w:val="24"/>
        </w:rPr>
      </w:pPr>
      <w:bookmarkStart w:id="20" w:name="_Toc441848788"/>
      <w:r w:rsidRPr="00F2333F">
        <w:rPr>
          <w:rFonts w:ascii="宋体" w:hAnsi="宋体" w:cs="宋体" w:hint="eastAsia"/>
          <w:color w:val="000000" w:themeColor="text1"/>
          <w:kern w:val="0"/>
          <w:sz w:val="24"/>
        </w:rPr>
        <w:t>整合优化现有国际化合作资源，探索有效合作机制并逐步扩大中外合作办学规模；在引进吸收的基础上，积极探索融合创新模式，储备国际化师资队伍，提升国际化人才培养质量；继续开拓</w:t>
      </w:r>
      <w:proofErr w:type="gramStart"/>
      <w:r w:rsidRPr="00F2333F">
        <w:rPr>
          <w:rFonts w:ascii="宋体" w:hAnsi="宋体" w:cs="宋体" w:hint="eastAsia"/>
          <w:color w:val="000000" w:themeColor="text1"/>
          <w:kern w:val="0"/>
          <w:sz w:val="24"/>
        </w:rPr>
        <w:t>优质合作</w:t>
      </w:r>
      <w:proofErr w:type="gramEnd"/>
      <w:r w:rsidRPr="00F2333F">
        <w:rPr>
          <w:rFonts w:ascii="宋体" w:hAnsi="宋体" w:cs="宋体" w:hint="eastAsia"/>
          <w:color w:val="000000" w:themeColor="text1"/>
          <w:kern w:val="0"/>
          <w:sz w:val="24"/>
        </w:rPr>
        <w:t>资源，不断提升国际化合作水平与层次；以国际合作项目为载体，逐步扩大学校的国际影响力。</w:t>
      </w:r>
    </w:p>
    <w:p w:rsidR="007F3D34" w:rsidRPr="00F2333F" w:rsidRDefault="007F3D34" w:rsidP="007F3D34">
      <w:pPr>
        <w:spacing w:line="360" w:lineRule="auto"/>
        <w:ind w:firstLineChars="200" w:firstLine="562"/>
        <w:rPr>
          <w:rFonts w:ascii="黑体" w:eastAsia="黑体" w:hAnsi="宋体" w:cs="宋体"/>
          <w:b/>
          <w:bCs/>
          <w:color w:val="000000" w:themeColor="text1"/>
          <w:kern w:val="0"/>
          <w:sz w:val="28"/>
          <w:szCs w:val="28"/>
        </w:rPr>
      </w:pPr>
      <w:r w:rsidRPr="00F2333F">
        <w:rPr>
          <w:rFonts w:ascii="黑体" w:eastAsia="黑体" w:hAnsi="宋体" w:cs="宋体" w:hint="eastAsia"/>
          <w:b/>
          <w:bCs/>
          <w:color w:val="000000" w:themeColor="text1"/>
          <w:kern w:val="0"/>
          <w:sz w:val="28"/>
          <w:szCs w:val="28"/>
        </w:rPr>
        <w:t>1. 重点工作</w:t>
      </w:r>
    </w:p>
    <w:p w:rsidR="007F3D34" w:rsidRPr="00F2333F" w:rsidRDefault="007F3D34" w:rsidP="007F3D34">
      <w:pPr>
        <w:spacing w:line="360" w:lineRule="auto"/>
        <w:ind w:firstLineChars="200" w:firstLine="482"/>
        <w:rPr>
          <w:rFonts w:asciiTheme="minorEastAsia" w:eastAsiaTheme="minorEastAsia" w:hAnsiTheme="minorEastAsia" w:cs="楷体"/>
          <w:b/>
          <w:bCs/>
          <w:color w:val="000000" w:themeColor="text1"/>
          <w:kern w:val="0"/>
          <w:sz w:val="24"/>
        </w:rPr>
      </w:pPr>
      <w:r w:rsidRPr="00F2333F">
        <w:rPr>
          <w:rFonts w:asciiTheme="minorEastAsia" w:eastAsiaTheme="minorEastAsia" w:hAnsiTheme="minorEastAsia" w:cs="楷体" w:hint="eastAsia"/>
          <w:b/>
          <w:bCs/>
          <w:color w:val="000000" w:themeColor="text1"/>
          <w:kern w:val="0"/>
          <w:sz w:val="24"/>
        </w:rPr>
        <w:t>（1）大力开展中外合作办学项目</w:t>
      </w:r>
    </w:p>
    <w:p w:rsidR="007F3D34" w:rsidRPr="00F2333F" w:rsidRDefault="007F3D34" w:rsidP="007F3D34">
      <w:pPr>
        <w:pStyle w:val="HTML"/>
        <w:widowControl w:val="0"/>
        <w:adjustRightInd w:val="0"/>
        <w:spacing w:line="360" w:lineRule="auto"/>
        <w:ind w:firstLineChars="200" w:firstLine="480"/>
        <w:jc w:val="both"/>
        <w:rPr>
          <w:color w:val="000000" w:themeColor="text1"/>
        </w:rPr>
      </w:pPr>
      <w:r w:rsidRPr="00F2333F">
        <w:rPr>
          <w:rFonts w:hint="eastAsia"/>
          <w:color w:val="000000" w:themeColor="text1"/>
        </w:rPr>
        <w:t>多渠道积极引进国际优质教育资源，探索与国外高校之间的有效合作机制；按照学校优先发展、专业准备程度等权重逐步申报新的合作办学专业；逐步扩大中外合作办学规模；确保已招生项目的质量管理与学生服务。</w:t>
      </w:r>
    </w:p>
    <w:p w:rsidR="007F3D34" w:rsidRPr="00F2333F" w:rsidRDefault="007F3D34" w:rsidP="007F3D34">
      <w:pPr>
        <w:spacing w:line="360" w:lineRule="auto"/>
        <w:ind w:firstLineChars="200" w:firstLine="482"/>
        <w:rPr>
          <w:rFonts w:asciiTheme="minorEastAsia" w:eastAsiaTheme="minorEastAsia" w:hAnsiTheme="minorEastAsia" w:cs="楷体"/>
          <w:b/>
          <w:bCs/>
          <w:color w:val="000000" w:themeColor="text1"/>
          <w:kern w:val="0"/>
          <w:sz w:val="24"/>
        </w:rPr>
      </w:pPr>
      <w:r w:rsidRPr="00F2333F">
        <w:rPr>
          <w:rFonts w:asciiTheme="minorEastAsia" w:eastAsiaTheme="minorEastAsia" w:hAnsiTheme="minorEastAsia" w:cs="楷体" w:hint="eastAsia"/>
          <w:b/>
          <w:bCs/>
          <w:color w:val="000000" w:themeColor="text1"/>
          <w:kern w:val="0"/>
          <w:sz w:val="24"/>
        </w:rPr>
        <w:t>（2）融合创新建立中美教育学院</w:t>
      </w:r>
    </w:p>
    <w:p w:rsidR="007F3D34" w:rsidRPr="00F2333F" w:rsidRDefault="007F3D34" w:rsidP="007F3D34">
      <w:pPr>
        <w:spacing w:line="360" w:lineRule="auto"/>
        <w:ind w:firstLineChars="200" w:firstLine="480"/>
        <w:rPr>
          <w:rFonts w:ascii="楷体" w:eastAsia="楷体" w:hAnsi="楷体" w:cs="楷体"/>
          <w:b/>
          <w:bCs/>
          <w:color w:val="000000" w:themeColor="text1"/>
          <w:kern w:val="0"/>
          <w:sz w:val="24"/>
        </w:rPr>
      </w:pPr>
      <w:r w:rsidRPr="00F2333F">
        <w:rPr>
          <w:rFonts w:ascii="宋体" w:hAnsi="宋体" w:cs="宋体" w:hint="eastAsia"/>
          <w:color w:val="000000" w:themeColor="text1"/>
          <w:kern w:val="0"/>
          <w:sz w:val="24"/>
        </w:rPr>
        <w:t>在引进吸收国际化人才培养模式的基础上，积极探索融合创新模式，筹建中美教育学院，并储备国际化师资队伍（</w:t>
      </w:r>
      <w:proofErr w:type="gramStart"/>
      <w:r w:rsidRPr="00F2333F">
        <w:rPr>
          <w:rFonts w:ascii="宋体" w:hAnsi="宋体" w:cs="宋体" w:hint="eastAsia"/>
          <w:color w:val="000000" w:themeColor="text1"/>
          <w:kern w:val="0"/>
          <w:sz w:val="24"/>
        </w:rPr>
        <w:t>含国内</w:t>
      </w:r>
      <w:proofErr w:type="gramEnd"/>
      <w:r w:rsidRPr="00F2333F">
        <w:rPr>
          <w:rFonts w:ascii="宋体" w:hAnsi="宋体" w:cs="宋体" w:hint="eastAsia"/>
          <w:color w:val="000000" w:themeColor="text1"/>
          <w:kern w:val="0"/>
          <w:sz w:val="24"/>
        </w:rPr>
        <w:t>及国外），为提高国际化人才培养的规模和质量提供保障。利用中美教育学院的体制机制优势，进行教育教学创新，并将教育国际化成果辐射至全校范围，促进其他专业建设国际化。</w:t>
      </w:r>
    </w:p>
    <w:p w:rsidR="007F3D34" w:rsidRPr="00F2333F" w:rsidRDefault="007F3D34" w:rsidP="007F3D34">
      <w:pPr>
        <w:spacing w:line="360" w:lineRule="auto"/>
        <w:ind w:firstLineChars="200" w:firstLine="482"/>
        <w:rPr>
          <w:rFonts w:asciiTheme="minorEastAsia" w:eastAsiaTheme="minorEastAsia" w:hAnsiTheme="minorEastAsia" w:cs="楷体"/>
          <w:b/>
          <w:bCs/>
          <w:color w:val="000000" w:themeColor="text1"/>
          <w:kern w:val="0"/>
          <w:sz w:val="24"/>
        </w:rPr>
      </w:pPr>
      <w:r w:rsidRPr="00F2333F">
        <w:rPr>
          <w:rFonts w:asciiTheme="minorEastAsia" w:eastAsiaTheme="minorEastAsia" w:hAnsiTheme="minorEastAsia" w:cs="楷体" w:hint="eastAsia"/>
          <w:b/>
          <w:bCs/>
          <w:color w:val="000000" w:themeColor="text1"/>
          <w:kern w:val="0"/>
          <w:sz w:val="24"/>
        </w:rPr>
        <w:t>（3）逐步拓展更高水平的教育资源</w:t>
      </w:r>
    </w:p>
    <w:p w:rsidR="007F3D34" w:rsidRPr="00F2333F" w:rsidRDefault="007F3D34" w:rsidP="007F3D34">
      <w:pPr>
        <w:spacing w:line="360" w:lineRule="auto"/>
        <w:ind w:firstLineChars="200" w:firstLine="480"/>
        <w:rPr>
          <w:rFonts w:ascii="宋体" w:hAnsi="宋体" w:cs="宋体"/>
          <w:color w:val="000000" w:themeColor="text1"/>
          <w:kern w:val="0"/>
          <w:sz w:val="24"/>
        </w:rPr>
      </w:pPr>
      <w:r w:rsidRPr="00F2333F">
        <w:rPr>
          <w:rFonts w:ascii="宋体" w:hAnsi="宋体" w:cs="宋体" w:hint="eastAsia"/>
          <w:color w:val="000000" w:themeColor="text1"/>
          <w:kern w:val="0"/>
          <w:sz w:val="24"/>
        </w:rPr>
        <w:t>在已有合作伙伴的基础上，继续开拓</w:t>
      </w:r>
      <w:proofErr w:type="gramStart"/>
      <w:r w:rsidRPr="00F2333F">
        <w:rPr>
          <w:rFonts w:ascii="宋体" w:hAnsi="宋体" w:cs="宋体" w:hint="eastAsia"/>
          <w:color w:val="000000" w:themeColor="text1"/>
          <w:kern w:val="0"/>
          <w:sz w:val="24"/>
        </w:rPr>
        <w:t>优质合作</w:t>
      </w:r>
      <w:proofErr w:type="gramEnd"/>
      <w:r w:rsidRPr="00F2333F">
        <w:rPr>
          <w:rFonts w:ascii="宋体" w:hAnsi="宋体" w:cs="宋体" w:hint="eastAsia"/>
          <w:color w:val="000000" w:themeColor="text1"/>
          <w:kern w:val="0"/>
          <w:sz w:val="24"/>
        </w:rPr>
        <w:t>资源，尤其是全美百名以内以及第二梯队的二百名之内的高校。校级领导干部要迅速提高自身的领导力和国际交流能力，并将在国外高校进行为期一学期的访学与考察，为进一步提升国际化</w:t>
      </w:r>
      <w:r w:rsidRPr="00F2333F">
        <w:rPr>
          <w:rFonts w:ascii="宋体" w:hAnsi="宋体" w:cs="宋体" w:hint="eastAsia"/>
          <w:color w:val="000000" w:themeColor="text1"/>
          <w:kern w:val="0"/>
          <w:sz w:val="24"/>
        </w:rPr>
        <w:lastRenderedPageBreak/>
        <w:t>合作水平与层次做好准备。</w:t>
      </w:r>
    </w:p>
    <w:p w:rsidR="007F3D34" w:rsidRPr="00F2333F" w:rsidRDefault="007F3D34" w:rsidP="007F3D34">
      <w:pPr>
        <w:spacing w:line="360" w:lineRule="auto"/>
        <w:ind w:firstLineChars="200" w:firstLine="482"/>
        <w:rPr>
          <w:rFonts w:asciiTheme="minorEastAsia" w:eastAsiaTheme="minorEastAsia" w:hAnsiTheme="minorEastAsia" w:cs="楷体"/>
          <w:b/>
          <w:bCs/>
          <w:color w:val="000000" w:themeColor="text1"/>
          <w:kern w:val="0"/>
          <w:sz w:val="24"/>
        </w:rPr>
      </w:pPr>
      <w:r w:rsidRPr="00F2333F">
        <w:rPr>
          <w:rFonts w:asciiTheme="minorEastAsia" w:eastAsiaTheme="minorEastAsia" w:hAnsiTheme="minorEastAsia" w:cs="楷体" w:hint="eastAsia"/>
          <w:b/>
          <w:bCs/>
          <w:color w:val="000000" w:themeColor="text1"/>
          <w:kern w:val="0"/>
          <w:sz w:val="24"/>
        </w:rPr>
        <w:t>（4）多渠道为学生搭建留学深造的平台</w:t>
      </w:r>
    </w:p>
    <w:p w:rsidR="007F3D34" w:rsidRPr="00F2333F" w:rsidRDefault="007F3D34" w:rsidP="007F3D34">
      <w:pPr>
        <w:spacing w:line="360" w:lineRule="auto"/>
        <w:ind w:firstLineChars="200" w:firstLine="480"/>
        <w:rPr>
          <w:rFonts w:ascii="宋体" w:hAnsi="宋体" w:cs="宋体"/>
          <w:color w:val="000000" w:themeColor="text1"/>
          <w:kern w:val="0"/>
          <w:sz w:val="24"/>
        </w:rPr>
      </w:pPr>
      <w:r w:rsidRPr="00F2333F">
        <w:rPr>
          <w:rFonts w:ascii="宋体" w:hAnsi="宋体" w:cs="宋体" w:hint="eastAsia"/>
          <w:color w:val="000000" w:themeColor="text1"/>
          <w:kern w:val="0"/>
          <w:sz w:val="24"/>
        </w:rPr>
        <w:t>逐步启动与现有合作高校的学生交流交换项目，建立学分、学费、学籍等的管理制度；举办短期游学项目，鼓励学生</w:t>
      </w:r>
      <w:proofErr w:type="gramStart"/>
      <w:r w:rsidRPr="00F2333F">
        <w:rPr>
          <w:rFonts w:ascii="宋体" w:hAnsi="宋体" w:cs="宋体" w:hint="eastAsia"/>
          <w:color w:val="000000" w:themeColor="text1"/>
          <w:kern w:val="0"/>
          <w:sz w:val="24"/>
        </w:rPr>
        <w:t>假期赴</w:t>
      </w:r>
      <w:proofErr w:type="gramEnd"/>
      <w:r w:rsidRPr="00F2333F">
        <w:rPr>
          <w:rFonts w:ascii="宋体" w:hAnsi="宋体" w:cs="宋体" w:hint="eastAsia"/>
          <w:color w:val="000000" w:themeColor="text1"/>
          <w:kern w:val="0"/>
          <w:sz w:val="24"/>
        </w:rPr>
        <w:t>海外实习见习；积极扩大现有海外硕士（直通车）项目的宣传与招生工作，为更多学生提供出国深造的机会。</w:t>
      </w:r>
    </w:p>
    <w:p w:rsidR="007F3D34" w:rsidRPr="00F2333F" w:rsidRDefault="007F3D34" w:rsidP="007F3D34">
      <w:pPr>
        <w:spacing w:line="360" w:lineRule="auto"/>
        <w:ind w:firstLineChars="200" w:firstLine="482"/>
        <w:rPr>
          <w:rFonts w:asciiTheme="minorEastAsia" w:eastAsiaTheme="minorEastAsia" w:hAnsiTheme="minorEastAsia" w:cs="楷体"/>
          <w:b/>
          <w:bCs/>
          <w:color w:val="000000" w:themeColor="text1"/>
          <w:kern w:val="0"/>
          <w:sz w:val="24"/>
        </w:rPr>
      </w:pPr>
      <w:r w:rsidRPr="00F2333F">
        <w:rPr>
          <w:rFonts w:asciiTheme="minorEastAsia" w:eastAsiaTheme="minorEastAsia" w:hAnsiTheme="minorEastAsia" w:cs="楷体" w:hint="eastAsia"/>
          <w:b/>
          <w:bCs/>
          <w:color w:val="000000" w:themeColor="text1"/>
          <w:kern w:val="0"/>
          <w:sz w:val="24"/>
        </w:rPr>
        <w:t>（5）建立健全国际合作机制体制，逐步扩大学校的国际影响力</w:t>
      </w:r>
    </w:p>
    <w:p w:rsidR="007F3D34" w:rsidRPr="00F2333F" w:rsidRDefault="007F3D34" w:rsidP="007F3D34">
      <w:pPr>
        <w:spacing w:line="360" w:lineRule="auto"/>
        <w:ind w:firstLineChars="200" w:firstLine="480"/>
        <w:rPr>
          <w:rFonts w:ascii="宋体" w:hAnsi="宋体" w:cs="宋体"/>
          <w:b/>
          <w:color w:val="000000" w:themeColor="text1"/>
          <w:kern w:val="0"/>
          <w:sz w:val="24"/>
        </w:rPr>
      </w:pPr>
      <w:r w:rsidRPr="00F2333F">
        <w:rPr>
          <w:rFonts w:ascii="宋体" w:hAnsi="宋体" w:cs="宋体" w:hint="eastAsia"/>
          <w:color w:val="000000" w:themeColor="text1"/>
          <w:kern w:val="0"/>
          <w:sz w:val="24"/>
        </w:rPr>
        <w:t>成立校级国际化工作领导小组，统筹协调学校的国际化工作；完善健全教育国际化体制机制；充分利用校内场所实景展示国际化进程与办学成果；利用网站以及其他媒介对境外宣传学校办学成果；以儿童教育发展研究院和中美学院为载体，建立国际学术联系并举办国际学术会议。</w:t>
      </w:r>
    </w:p>
    <w:p w:rsidR="007F3D34" w:rsidRPr="00F2333F" w:rsidRDefault="007F3D34" w:rsidP="007F3D34">
      <w:pPr>
        <w:spacing w:line="360" w:lineRule="auto"/>
        <w:ind w:left="482"/>
        <w:rPr>
          <w:rFonts w:ascii="黑体" w:eastAsia="黑体" w:hAnsi="宋体" w:cs="宋体"/>
          <w:b/>
          <w:bCs/>
          <w:color w:val="000000" w:themeColor="text1"/>
          <w:kern w:val="0"/>
          <w:sz w:val="28"/>
          <w:szCs w:val="28"/>
        </w:rPr>
      </w:pPr>
      <w:r w:rsidRPr="00F2333F">
        <w:rPr>
          <w:rFonts w:ascii="黑体" w:eastAsia="黑体" w:hAnsi="宋体" w:cs="宋体" w:hint="eastAsia"/>
          <w:b/>
          <w:bCs/>
          <w:color w:val="000000" w:themeColor="text1"/>
          <w:kern w:val="0"/>
          <w:sz w:val="28"/>
          <w:szCs w:val="28"/>
        </w:rPr>
        <w:t>2.关键指标</w:t>
      </w:r>
    </w:p>
    <w:p w:rsidR="007F3D34" w:rsidRPr="00F2333F" w:rsidRDefault="007F3D34" w:rsidP="007F3D34">
      <w:pPr>
        <w:spacing w:line="360" w:lineRule="auto"/>
        <w:jc w:val="center"/>
        <w:rPr>
          <w:rFonts w:ascii="宋体" w:hAnsi="宋体"/>
          <w:kern w:val="0"/>
          <w:sz w:val="24"/>
        </w:rPr>
      </w:pPr>
      <w:r w:rsidRPr="00F2333F">
        <w:rPr>
          <w:rFonts w:ascii="宋体" w:hAnsi="宋体" w:hint="eastAsia"/>
          <w:kern w:val="0"/>
          <w:sz w:val="24"/>
        </w:rPr>
        <w:t>【表9】国际化发展预期指标</w:t>
      </w:r>
    </w:p>
    <w:tbl>
      <w:tblPr>
        <w:tblW w:w="8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029"/>
        <w:gridCol w:w="1466"/>
        <w:gridCol w:w="1417"/>
        <w:gridCol w:w="1430"/>
      </w:tblGrid>
      <w:tr w:rsidR="007F3D34" w:rsidTr="00D7258B">
        <w:tc>
          <w:tcPr>
            <w:tcW w:w="4029" w:type="dxa"/>
            <w:tcBorders>
              <w:top w:val="single" w:sz="12" w:space="0" w:color="000000"/>
              <w:bottom w:val="single" w:sz="12" w:space="0" w:color="000000"/>
              <w:tl2br w:val="nil"/>
            </w:tcBorders>
            <w:shd w:val="clear" w:color="auto" w:fill="auto"/>
          </w:tcPr>
          <w:p w:rsidR="007F3D34" w:rsidRDefault="007F3D34" w:rsidP="00D7258B">
            <w:pPr>
              <w:spacing w:line="360" w:lineRule="auto"/>
              <w:jc w:val="center"/>
              <w:rPr>
                <w:rFonts w:ascii="宋体" w:hAnsi="宋体" w:cs="仿宋"/>
                <w:b/>
                <w:kern w:val="0"/>
                <w:sz w:val="24"/>
              </w:rPr>
            </w:pPr>
            <w:r>
              <w:rPr>
                <w:rFonts w:ascii="宋体" w:hAnsi="宋体" w:cs="仿宋" w:hint="eastAsia"/>
                <w:b/>
                <w:kern w:val="0"/>
                <w:sz w:val="24"/>
              </w:rPr>
              <w:t>项目</w:t>
            </w:r>
          </w:p>
        </w:tc>
        <w:tc>
          <w:tcPr>
            <w:tcW w:w="1466" w:type="dxa"/>
            <w:tcBorders>
              <w:bottom w:val="single" w:sz="12" w:space="0" w:color="000000"/>
            </w:tcBorders>
            <w:shd w:val="clear" w:color="auto" w:fill="auto"/>
            <w:vAlign w:val="center"/>
          </w:tcPr>
          <w:p w:rsidR="007F3D34" w:rsidRDefault="007F3D34" w:rsidP="00D7258B">
            <w:pPr>
              <w:spacing w:line="360" w:lineRule="auto"/>
              <w:jc w:val="center"/>
              <w:rPr>
                <w:rFonts w:ascii="宋体" w:hAnsi="宋体" w:cs="仿宋"/>
                <w:b/>
                <w:kern w:val="0"/>
                <w:sz w:val="24"/>
              </w:rPr>
            </w:pPr>
            <w:r>
              <w:rPr>
                <w:b/>
                <w:bCs/>
                <w:kern w:val="0"/>
                <w:sz w:val="24"/>
              </w:rPr>
              <w:t>2016</w:t>
            </w:r>
            <w:r>
              <w:rPr>
                <w:rFonts w:hAnsi="宋体"/>
                <w:b/>
                <w:bCs/>
                <w:kern w:val="0"/>
                <w:sz w:val="24"/>
              </w:rPr>
              <w:t>年</w:t>
            </w:r>
          </w:p>
        </w:tc>
        <w:tc>
          <w:tcPr>
            <w:tcW w:w="1417" w:type="dxa"/>
            <w:tcBorders>
              <w:bottom w:val="single" w:sz="12" w:space="0" w:color="000000"/>
            </w:tcBorders>
            <w:shd w:val="clear" w:color="auto" w:fill="auto"/>
            <w:vAlign w:val="center"/>
          </w:tcPr>
          <w:p w:rsidR="007F3D34" w:rsidRDefault="007F3D34" w:rsidP="00D7258B">
            <w:pPr>
              <w:spacing w:line="360" w:lineRule="auto"/>
              <w:jc w:val="center"/>
              <w:rPr>
                <w:rFonts w:ascii="宋体" w:hAnsi="宋体" w:cs="仿宋"/>
                <w:b/>
                <w:kern w:val="0"/>
                <w:sz w:val="24"/>
              </w:rPr>
            </w:pPr>
            <w:r>
              <w:rPr>
                <w:b/>
                <w:bCs/>
                <w:kern w:val="0"/>
                <w:sz w:val="24"/>
              </w:rPr>
              <w:t>2018</w:t>
            </w:r>
            <w:r>
              <w:rPr>
                <w:rFonts w:hAnsi="宋体"/>
                <w:b/>
                <w:bCs/>
                <w:kern w:val="0"/>
                <w:sz w:val="24"/>
              </w:rPr>
              <w:t>年</w:t>
            </w:r>
          </w:p>
        </w:tc>
        <w:tc>
          <w:tcPr>
            <w:tcW w:w="1430" w:type="dxa"/>
            <w:tcBorders>
              <w:bottom w:val="single" w:sz="12" w:space="0" w:color="000000"/>
            </w:tcBorders>
            <w:shd w:val="clear" w:color="auto" w:fill="auto"/>
            <w:vAlign w:val="center"/>
          </w:tcPr>
          <w:p w:rsidR="007F3D34" w:rsidRDefault="007F3D34" w:rsidP="00D7258B">
            <w:pPr>
              <w:spacing w:line="360" w:lineRule="auto"/>
              <w:jc w:val="center"/>
              <w:rPr>
                <w:rFonts w:ascii="宋体" w:hAnsi="宋体" w:cs="仿宋"/>
                <w:b/>
                <w:kern w:val="0"/>
                <w:sz w:val="24"/>
              </w:rPr>
            </w:pPr>
            <w:r>
              <w:rPr>
                <w:b/>
                <w:bCs/>
                <w:kern w:val="0"/>
                <w:sz w:val="24"/>
              </w:rPr>
              <w:t>2020</w:t>
            </w:r>
            <w:r>
              <w:rPr>
                <w:rFonts w:hAnsi="宋体"/>
                <w:b/>
                <w:bCs/>
                <w:kern w:val="0"/>
                <w:sz w:val="24"/>
              </w:rPr>
              <w:t>年</w:t>
            </w:r>
          </w:p>
        </w:tc>
      </w:tr>
      <w:tr w:rsidR="007F3D34" w:rsidTr="00D7258B">
        <w:tc>
          <w:tcPr>
            <w:tcW w:w="8342" w:type="dxa"/>
            <w:gridSpan w:val="4"/>
            <w:shd w:val="clear" w:color="auto" w:fill="auto"/>
          </w:tcPr>
          <w:p w:rsidR="007F3D34" w:rsidRDefault="007F3D34" w:rsidP="00D7258B">
            <w:pPr>
              <w:spacing w:line="360" w:lineRule="auto"/>
              <w:jc w:val="center"/>
              <w:rPr>
                <w:rFonts w:ascii="宋体" w:hAnsi="宋体"/>
                <w:b/>
                <w:kern w:val="0"/>
                <w:sz w:val="24"/>
              </w:rPr>
            </w:pPr>
            <w:r>
              <w:rPr>
                <w:rFonts w:ascii="宋体" w:hAnsi="宋体" w:cs="仿宋" w:hint="eastAsia"/>
                <w:b/>
                <w:kern w:val="0"/>
                <w:sz w:val="24"/>
              </w:rPr>
              <w:t>人才培养国际化</w:t>
            </w:r>
          </w:p>
        </w:tc>
      </w:tr>
      <w:tr w:rsidR="007F3D34" w:rsidTr="00D7258B">
        <w:tc>
          <w:tcPr>
            <w:tcW w:w="4029" w:type="dxa"/>
            <w:shd w:val="clear" w:color="auto" w:fill="auto"/>
          </w:tcPr>
          <w:p w:rsidR="007F3D34" w:rsidRDefault="007F3D34" w:rsidP="00D7258B">
            <w:pPr>
              <w:spacing w:line="360" w:lineRule="auto"/>
              <w:rPr>
                <w:rFonts w:ascii="宋体" w:hAnsi="宋体" w:cs="仿宋"/>
                <w:kern w:val="0"/>
                <w:sz w:val="24"/>
              </w:rPr>
            </w:pPr>
            <w:r>
              <w:rPr>
                <w:rFonts w:ascii="宋体" w:hAnsi="宋体" w:cs="仿宋" w:hint="eastAsia"/>
                <w:kern w:val="0"/>
                <w:sz w:val="24"/>
              </w:rPr>
              <w:t>中外合作办学项目专业数目</w:t>
            </w:r>
          </w:p>
        </w:tc>
        <w:tc>
          <w:tcPr>
            <w:tcW w:w="1466" w:type="dxa"/>
            <w:shd w:val="clear" w:color="auto" w:fill="auto"/>
          </w:tcPr>
          <w:p w:rsidR="007F3D34" w:rsidRDefault="007F3D34" w:rsidP="00D7258B">
            <w:pPr>
              <w:spacing w:line="360" w:lineRule="auto"/>
              <w:jc w:val="center"/>
              <w:rPr>
                <w:kern w:val="0"/>
                <w:sz w:val="24"/>
              </w:rPr>
            </w:pPr>
            <w:r>
              <w:rPr>
                <w:rFonts w:hint="eastAsia"/>
                <w:kern w:val="0"/>
                <w:sz w:val="24"/>
              </w:rPr>
              <w:t>2</w:t>
            </w:r>
          </w:p>
        </w:tc>
        <w:tc>
          <w:tcPr>
            <w:tcW w:w="1417" w:type="dxa"/>
            <w:shd w:val="clear" w:color="auto" w:fill="auto"/>
          </w:tcPr>
          <w:p w:rsidR="007F3D34" w:rsidRDefault="007F3D34" w:rsidP="00D7258B">
            <w:pPr>
              <w:spacing w:line="360" w:lineRule="auto"/>
              <w:jc w:val="center"/>
              <w:rPr>
                <w:kern w:val="0"/>
                <w:sz w:val="24"/>
              </w:rPr>
            </w:pPr>
            <w:r>
              <w:rPr>
                <w:rFonts w:hint="eastAsia"/>
                <w:kern w:val="0"/>
                <w:sz w:val="24"/>
              </w:rPr>
              <w:t>3</w:t>
            </w:r>
          </w:p>
        </w:tc>
        <w:tc>
          <w:tcPr>
            <w:tcW w:w="1430" w:type="dxa"/>
            <w:shd w:val="clear" w:color="auto" w:fill="auto"/>
          </w:tcPr>
          <w:p w:rsidR="007F3D34" w:rsidRDefault="007F3D34" w:rsidP="00D7258B">
            <w:pPr>
              <w:spacing w:line="360" w:lineRule="auto"/>
              <w:jc w:val="center"/>
              <w:rPr>
                <w:kern w:val="0"/>
                <w:sz w:val="24"/>
              </w:rPr>
            </w:pPr>
            <w:r>
              <w:rPr>
                <w:rFonts w:hint="eastAsia"/>
                <w:kern w:val="0"/>
                <w:sz w:val="24"/>
              </w:rPr>
              <w:t>4</w:t>
            </w:r>
          </w:p>
        </w:tc>
      </w:tr>
      <w:tr w:rsidR="007F3D34" w:rsidTr="00D7258B">
        <w:tc>
          <w:tcPr>
            <w:tcW w:w="4029" w:type="dxa"/>
            <w:shd w:val="clear" w:color="auto" w:fill="auto"/>
          </w:tcPr>
          <w:p w:rsidR="007F3D34" w:rsidRDefault="007F3D34" w:rsidP="00D7258B">
            <w:pPr>
              <w:spacing w:line="360" w:lineRule="auto"/>
              <w:rPr>
                <w:rFonts w:ascii="宋体" w:hAnsi="宋体" w:cs="仿宋"/>
                <w:kern w:val="0"/>
                <w:sz w:val="24"/>
              </w:rPr>
            </w:pPr>
            <w:r>
              <w:rPr>
                <w:rFonts w:ascii="宋体" w:hAnsi="宋体" w:cs="仿宋" w:hint="eastAsia"/>
                <w:kern w:val="0"/>
                <w:sz w:val="24"/>
              </w:rPr>
              <w:t>中外合作办学项目学生所占比例</w:t>
            </w:r>
          </w:p>
        </w:tc>
        <w:tc>
          <w:tcPr>
            <w:tcW w:w="1466" w:type="dxa"/>
            <w:shd w:val="clear" w:color="auto" w:fill="auto"/>
          </w:tcPr>
          <w:p w:rsidR="007F3D34" w:rsidRDefault="007F3D34" w:rsidP="00D7258B">
            <w:pPr>
              <w:spacing w:line="360" w:lineRule="auto"/>
              <w:jc w:val="center"/>
              <w:rPr>
                <w:kern w:val="0"/>
                <w:sz w:val="24"/>
              </w:rPr>
            </w:pPr>
            <w:r>
              <w:rPr>
                <w:rFonts w:hint="eastAsia"/>
                <w:kern w:val="0"/>
                <w:sz w:val="24"/>
              </w:rPr>
              <w:t>3</w:t>
            </w:r>
            <w:r>
              <w:rPr>
                <w:rFonts w:hint="eastAsia"/>
                <w:kern w:val="0"/>
                <w:sz w:val="24"/>
              </w:rPr>
              <w:t>％</w:t>
            </w:r>
          </w:p>
        </w:tc>
        <w:tc>
          <w:tcPr>
            <w:tcW w:w="1417" w:type="dxa"/>
            <w:shd w:val="clear" w:color="auto" w:fill="auto"/>
          </w:tcPr>
          <w:p w:rsidR="007F3D34" w:rsidRDefault="007F3D34" w:rsidP="00D7258B">
            <w:pPr>
              <w:spacing w:line="360" w:lineRule="auto"/>
              <w:jc w:val="center"/>
              <w:rPr>
                <w:kern w:val="0"/>
                <w:sz w:val="24"/>
              </w:rPr>
            </w:pPr>
            <w:r>
              <w:rPr>
                <w:rFonts w:hint="eastAsia"/>
                <w:kern w:val="0"/>
                <w:sz w:val="24"/>
              </w:rPr>
              <w:t>6</w:t>
            </w:r>
            <w:r>
              <w:rPr>
                <w:rFonts w:hint="eastAsia"/>
                <w:kern w:val="0"/>
                <w:sz w:val="24"/>
              </w:rPr>
              <w:t>％</w:t>
            </w:r>
          </w:p>
        </w:tc>
        <w:tc>
          <w:tcPr>
            <w:tcW w:w="1430" w:type="dxa"/>
            <w:shd w:val="clear" w:color="auto" w:fill="auto"/>
          </w:tcPr>
          <w:p w:rsidR="007F3D34" w:rsidRDefault="007F3D34" w:rsidP="00D7258B">
            <w:pPr>
              <w:spacing w:line="360" w:lineRule="auto"/>
              <w:jc w:val="center"/>
              <w:rPr>
                <w:kern w:val="0"/>
                <w:sz w:val="24"/>
              </w:rPr>
            </w:pPr>
            <w:r>
              <w:rPr>
                <w:rFonts w:hint="eastAsia"/>
                <w:kern w:val="0"/>
                <w:sz w:val="24"/>
              </w:rPr>
              <w:t>12</w:t>
            </w:r>
            <w:r>
              <w:rPr>
                <w:rFonts w:hint="eastAsia"/>
                <w:kern w:val="0"/>
                <w:sz w:val="24"/>
              </w:rPr>
              <w:t>％</w:t>
            </w:r>
          </w:p>
        </w:tc>
      </w:tr>
      <w:tr w:rsidR="007F3D34" w:rsidTr="00D7258B">
        <w:tc>
          <w:tcPr>
            <w:tcW w:w="4029" w:type="dxa"/>
            <w:shd w:val="clear" w:color="auto" w:fill="auto"/>
          </w:tcPr>
          <w:p w:rsidR="007F3D34" w:rsidRDefault="007F3D34" w:rsidP="00D7258B">
            <w:pPr>
              <w:spacing w:line="360" w:lineRule="auto"/>
              <w:rPr>
                <w:rFonts w:ascii="宋体" w:hAnsi="宋体" w:cs="仿宋"/>
                <w:kern w:val="0"/>
                <w:sz w:val="24"/>
              </w:rPr>
            </w:pPr>
            <w:r>
              <w:rPr>
                <w:rFonts w:ascii="宋体" w:hAnsi="宋体" w:cs="仿宋"/>
                <w:kern w:val="0"/>
                <w:sz w:val="24"/>
              </w:rPr>
              <w:t>海外实习见习</w:t>
            </w:r>
            <w:r>
              <w:rPr>
                <w:rFonts w:ascii="宋体" w:hAnsi="宋体" w:cs="仿宋" w:hint="eastAsia"/>
                <w:kern w:val="0"/>
                <w:sz w:val="24"/>
              </w:rPr>
              <w:t>经历学生</w:t>
            </w:r>
            <w:r>
              <w:rPr>
                <w:rFonts w:ascii="宋体" w:hAnsi="宋体" w:cs="仿宋"/>
                <w:kern w:val="0"/>
                <w:sz w:val="24"/>
              </w:rPr>
              <w:t>人数</w:t>
            </w:r>
          </w:p>
        </w:tc>
        <w:tc>
          <w:tcPr>
            <w:tcW w:w="1466" w:type="dxa"/>
            <w:shd w:val="clear" w:color="auto" w:fill="auto"/>
          </w:tcPr>
          <w:p w:rsidR="007F3D34" w:rsidRDefault="007F3D34" w:rsidP="00D7258B">
            <w:pPr>
              <w:spacing w:line="360" w:lineRule="auto"/>
              <w:jc w:val="center"/>
              <w:rPr>
                <w:kern w:val="0"/>
                <w:sz w:val="24"/>
              </w:rPr>
            </w:pPr>
            <w:r>
              <w:rPr>
                <w:rFonts w:hint="eastAsia"/>
                <w:kern w:val="0"/>
                <w:sz w:val="24"/>
              </w:rPr>
              <w:t>20</w:t>
            </w:r>
          </w:p>
        </w:tc>
        <w:tc>
          <w:tcPr>
            <w:tcW w:w="1417" w:type="dxa"/>
            <w:shd w:val="clear" w:color="auto" w:fill="auto"/>
          </w:tcPr>
          <w:p w:rsidR="007F3D34" w:rsidRDefault="007F3D34" w:rsidP="00D7258B">
            <w:pPr>
              <w:spacing w:line="360" w:lineRule="auto"/>
              <w:jc w:val="center"/>
              <w:rPr>
                <w:kern w:val="0"/>
                <w:sz w:val="24"/>
              </w:rPr>
            </w:pPr>
            <w:r>
              <w:rPr>
                <w:rFonts w:hint="eastAsia"/>
                <w:kern w:val="0"/>
                <w:sz w:val="24"/>
              </w:rPr>
              <w:t>50</w:t>
            </w:r>
          </w:p>
        </w:tc>
        <w:tc>
          <w:tcPr>
            <w:tcW w:w="1430" w:type="dxa"/>
            <w:shd w:val="clear" w:color="auto" w:fill="auto"/>
          </w:tcPr>
          <w:p w:rsidR="007F3D34" w:rsidRDefault="007F3D34" w:rsidP="00D7258B">
            <w:pPr>
              <w:spacing w:line="360" w:lineRule="auto"/>
              <w:jc w:val="center"/>
              <w:rPr>
                <w:kern w:val="0"/>
                <w:sz w:val="24"/>
              </w:rPr>
            </w:pPr>
            <w:r>
              <w:rPr>
                <w:kern w:val="0"/>
                <w:sz w:val="24"/>
              </w:rPr>
              <w:t>80</w:t>
            </w:r>
          </w:p>
        </w:tc>
      </w:tr>
      <w:tr w:rsidR="007F3D34" w:rsidTr="00D7258B">
        <w:tc>
          <w:tcPr>
            <w:tcW w:w="8342" w:type="dxa"/>
            <w:gridSpan w:val="4"/>
            <w:shd w:val="clear" w:color="auto" w:fill="auto"/>
          </w:tcPr>
          <w:p w:rsidR="007F3D34" w:rsidRDefault="007F3D34" w:rsidP="00D7258B">
            <w:pPr>
              <w:spacing w:line="360" w:lineRule="auto"/>
              <w:jc w:val="center"/>
              <w:rPr>
                <w:b/>
                <w:kern w:val="0"/>
                <w:sz w:val="24"/>
              </w:rPr>
            </w:pPr>
            <w:r>
              <w:rPr>
                <w:rFonts w:ascii="宋体" w:hAnsi="宋体" w:cs="仿宋" w:hint="eastAsia"/>
                <w:b/>
                <w:kern w:val="0"/>
                <w:sz w:val="24"/>
              </w:rPr>
              <w:t>专业建设国际化</w:t>
            </w:r>
          </w:p>
        </w:tc>
      </w:tr>
      <w:tr w:rsidR="007F3D34" w:rsidTr="00D7258B">
        <w:tc>
          <w:tcPr>
            <w:tcW w:w="4029" w:type="dxa"/>
            <w:shd w:val="clear" w:color="auto" w:fill="auto"/>
          </w:tcPr>
          <w:p w:rsidR="007F3D34" w:rsidRPr="009835B9" w:rsidRDefault="007F3D34" w:rsidP="00D7258B">
            <w:pPr>
              <w:spacing w:line="360" w:lineRule="auto"/>
              <w:rPr>
                <w:rFonts w:ascii="宋体"/>
                <w:kern w:val="0"/>
                <w:sz w:val="24"/>
              </w:rPr>
            </w:pPr>
            <w:r w:rsidRPr="009835B9">
              <w:rPr>
                <w:rFonts w:ascii="宋体" w:hint="eastAsia"/>
                <w:kern w:val="0"/>
                <w:sz w:val="24"/>
              </w:rPr>
              <w:t>原版教材引进比例</w:t>
            </w:r>
          </w:p>
        </w:tc>
        <w:tc>
          <w:tcPr>
            <w:tcW w:w="1466" w:type="dxa"/>
            <w:shd w:val="clear" w:color="auto" w:fill="auto"/>
          </w:tcPr>
          <w:p w:rsidR="007F3D34" w:rsidRDefault="007F3D34" w:rsidP="00D7258B">
            <w:pPr>
              <w:spacing w:line="360" w:lineRule="auto"/>
              <w:jc w:val="center"/>
              <w:rPr>
                <w:kern w:val="0"/>
                <w:sz w:val="24"/>
              </w:rPr>
            </w:pPr>
            <w:r>
              <w:rPr>
                <w:rFonts w:hint="eastAsia"/>
                <w:kern w:val="0"/>
                <w:sz w:val="24"/>
              </w:rPr>
              <w:t>5%</w:t>
            </w:r>
          </w:p>
        </w:tc>
        <w:tc>
          <w:tcPr>
            <w:tcW w:w="1417" w:type="dxa"/>
            <w:shd w:val="clear" w:color="auto" w:fill="auto"/>
          </w:tcPr>
          <w:p w:rsidR="007F3D34" w:rsidRDefault="007F3D34" w:rsidP="00D7258B">
            <w:pPr>
              <w:spacing w:line="360" w:lineRule="auto"/>
              <w:jc w:val="center"/>
              <w:rPr>
                <w:kern w:val="0"/>
                <w:sz w:val="24"/>
              </w:rPr>
            </w:pPr>
            <w:r>
              <w:rPr>
                <w:rFonts w:hint="eastAsia"/>
                <w:kern w:val="0"/>
                <w:sz w:val="24"/>
              </w:rPr>
              <w:t>10%</w:t>
            </w:r>
          </w:p>
        </w:tc>
        <w:tc>
          <w:tcPr>
            <w:tcW w:w="1430" w:type="dxa"/>
            <w:shd w:val="clear" w:color="auto" w:fill="auto"/>
          </w:tcPr>
          <w:p w:rsidR="007F3D34" w:rsidRDefault="007F3D34" w:rsidP="00D7258B">
            <w:pPr>
              <w:spacing w:line="360" w:lineRule="auto"/>
              <w:jc w:val="center"/>
              <w:rPr>
                <w:kern w:val="0"/>
                <w:sz w:val="24"/>
              </w:rPr>
            </w:pPr>
            <w:r>
              <w:rPr>
                <w:rFonts w:hint="eastAsia"/>
                <w:kern w:val="0"/>
                <w:sz w:val="24"/>
              </w:rPr>
              <w:t>20%</w:t>
            </w:r>
          </w:p>
        </w:tc>
      </w:tr>
      <w:tr w:rsidR="007F3D34" w:rsidTr="00D7258B">
        <w:tc>
          <w:tcPr>
            <w:tcW w:w="4029" w:type="dxa"/>
            <w:shd w:val="clear" w:color="auto" w:fill="auto"/>
          </w:tcPr>
          <w:p w:rsidR="007F3D34" w:rsidRPr="009835B9" w:rsidRDefault="007F3D34" w:rsidP="00D7258B">
            <w:pPr>
              <w:spacing w:line="360" w:lineRule="auto"/>
              <w:rPr>
                <w:rFonts w:ascii="宋体"/>
                <w:kern w:val="0"/>
                <w:sz w:val="24"/>
              </w:rPr>
            </w:pPr>
            <w:r w:rsidRPr="009835B9">
              <w:rPr>
                <w:rFonts w:ascii="宋体" w:hint="eastAsia"/>
                <w:kern w:val="0"/>
                <w:sz w:val="24"/>
              </w:rPr>
              <w:t>中外合作专业</w:t>
            </w:r>
            <w:r w:rsidRPr="005C4093">
              <w:rPr>
                <w:rFonts w:ascii="宋体" w:hint="eastAsia"/>
                <w:kern w:val="0"/>
                <w:sz w:val="24"/>
              </w:rPr>
              <w:t>占</w:t>
            </w:r>
            <w:proofErr w:type="gramStart"/>
            <w:r w:rsidRPr="005C4093">
              <w:rPr>
                <w:rFonts w:ascii="宋体" w:hint="eastAsia"/>
                <w:kern w:val="0"/>
                <w:sz w:val="24"/>
              </w:rPr>
              <w:t>总专业数</w:t>
            </w:r>
            <w:proofErr w:type="gramEnd"/>
            <w:r w:rsidRPr="009835B9">
              <w:rPr>
                <w:rFonts w:ascii="宋体" w:hint="eastAsia"/>
                <w:kern w:val="0"/>
                <w:sz w:val="24"/>
              </w:rPr>
              <w:t>比例</w:t>
            </w:r>
          </w:p>
        </w:tc>
        <w:tc>
          <w:tcPr>
            <w:tcW w:w="1466" w:type="dxa"/>
            <w:shd w:val="clear" w:color="auto" w:fill="auto"/>
          </w:tcPr>
          <w:p w:rsidR="007F3D34" w:rsidRDefault="007F3D34" w:rsidP="00D7258B">
            <w:pPr>
              <w:spacing w:line="360" w:lineRule="auto"/>
              <w:jc w:val="center"/>
              <w:rPr>
                <w:kern w:val="0"/>
                <w:sz w:val="24"/>
              </w:rPr>
            </w:pPr>
            <w:r>
              <w:rPr>
                <w:rFonts w:hint="eastAsia"/>
                <w:kern w:val="0"/>
                <w:sz w:val="24"/>
              </w:rPr>
              <w:t>8%</w:t>
            </w:r>
          </w:p>
        </w:tc>
        <w:tc>
          <w:tcPr>
            <w:tcW w:w="1417" w:type="dxa"/>
            <w:shd w:val="clear" w:color="auto" w:fill="auto"/>
          </w:tcPr>
          <w:p w:rsidR="007F3D34" w:rsidRDefault="007F3D34" w:rsidP="00D7258B">
            <w:pPr>
              <w:spacing w:line="360" w:lineRule="auto"/>
              <w:jc w:val="center"/>
              <w:rPr>
                <w:kern w:val="0"/>
                <w:sz w:val="24"/>
              </w:rPr>
            </w:pPr>
            <w:r>
              <w:rPr>
                <w:rFonts w:hint="eastAsia"/>
                <w:kern w:val="0"/>
                <w:sz w:val="24"/>
              </w:rPr>
              <w:t>12%</w:t>
            </w:r>
          </w:p>
        </w:tc>
        <w:tc>
          <w:tcPr>
            <w:tcW w:w="1430" w:type="dxa"/>
            <w:shd w:val="clear" w:color="auto" w:fill="auto"/>
          </w:tcPr>
          <w:p w:rsidR="007F3D34" w:rsidRDefault="007F3D34" w:rsidP="00D7258B">
            <w:pPr>
              <w:spacing w:line="360" w:lineRule="auto"/>
              <w:jc w:val="center"/>
              <w:rPr>
                <w:kern w:val="0"/>
                <w:sz w:val="24"/>
              </w:rPr>
            </w:pPr>
            <w:r>
              <w:rPr>
                <w:rFonts w:hint="eastAsia"/>
                <w:kern w:val="0"/>
                <w:sz w:val="24"/>
              </w:rPr>
              <w:t>16%</w:t>
            </w:r>
          </w:p>
        </w:tc>
      </w:tr>
      <w:tr w:rsidR="007F3D34" w:rsidTr="00D7258B">
        <w:tc>
          <w:tcPr>
            <w:tcW w:w="8342" w:type="dxa"/>
            <w:gridSpan w:val="4"/>
            <w:shd w:val="clear" w:color="auto" w:fill="auto"/>
          </w:tcPr>
          <w:p w:rsidR="007F3D34" w:rsidRDefault="007F3D34" w:rsidP="00D7258B">
            <w:pPr>
              <w:spacing w:line="360" w:lineRule="auto"/>
              <w:jc w:val="center"/>
              <w:rPr>
                <w:b/>
                <w:kern w:val="0"/>
                <w:sz w:val="24"/>
              </w:rPr>
            </w:pPr>
            <w:r>
              <w:rPr>
                <w:rFonts w:ascii="宋体" w:hAnsi="宋体" w:cs="仿宋" w:hint="eastAsia"/>
                <w:b/>
                <w:kern w:val="0"/>
                <w:sz w:val="24"/>
              </w:rPr>
              <w:t>国际学术交流与合作</w:t>
            </w:r>
          </w:p>
        </w:tc>
      </w:tr>
      <w:tr w:rsidR="007F3D34" w:rsidTr="00D7258B">
        <w:tc>
          <w:tcPr>
            <w:tcW w:w="4029" w:type="dxa"/>
            <w:shd w:val="clear" w:color="auto" w:fill="auto"/>
          </w:tcPr>
          <w:p w:rsidR="007F3D34" w:rsidRDefault="007F3D34" w:rsidP="00D7258B">
            <w:pPr>
              <w:spacing w:line="360" w:lineRule="auto"/>
              <w:rPr>
                <w:rFonts w:ascii="宋体" w:hAnsi="宋体" w:cs="仿宋"/>
                <w:kern w:val="0"/>
                <w:sz w:val="24"/>
              </w:rPr>
            </w:pPr>
            <w:r>
              <w:rPr>
                <w:rFonts w:ascii="宋体" w:hAnsi="宋体" w:cs="仿宋" w:hint="eastAsia"/>
                <w:kern w:val="0"/>
                <w:sz w:val="24"/>
              </w:rPr>
              <w:t>参加国际学术会议的专任教师人次</w:t>
            </w:r>
          </w:p>
        </w:tc>
        <w:tc>
          <w:tcPr>
            <w:tcW w:w="1466" w:type="dxa"/>
            <w:shd w:val="clear" w:color="auto" w:fill="auto"/>
          </w:tcPr>
          <w:p w:rsidR="007F3D34" w:rsidRDefault="007F3D34" w:rsidP="00D7258B">
            <w:pPr>
              <w:spacing w:line="360" w:lineRule="auto"/>
              <w:jc w:val="center"/>
              <w:rPr>
                <w:kern w:val="0"/>
                <w:sz w:val="24"/>
              </w:rPr>
            </w:pPr>
            <w:r>
              <w:rPr>
                <w:rFonts w:hint="eastAsia"/>
                <w:kern w:val="0"/>
                <w:sz w:val="24"/>
              </w:rPr>
              <w:t>5</w:t>
            </w:r>
          </w:p>
        </w:tc>
        <w:tc>
          <w:tcPr>
            <w:tcW w:w="1417" w:type="dxa"/>
            <w:shd w:val="clear" w:color="auto" w:fill="auto"/>
          </w:tcPr>
          <w:p w:rsidR="007F3D34" w:rsidRDefault="007F3D34" w:rsidP="00D7258B">
            <w:pPr>
              <w:spacing w:line="360" w:lineRule="auto"/>
              <w:jc w:val="center"/>
              <w:rPr>
                <w:kern w:val="0"/>
                <w:sz w:val="24"/>
              </w:rPr>
            </w:pPr>
            <w:r>
              <w:rPr>
                <w:rFonts w:hint="eastAsia"/>
                <w:kern w:val="0"/>
                <w:sz w:val="24"/>
              </w:rPr>
              <w:t>10</w:t>
            </w:r>
          </w:p>
        </w:tc>
        <w:tc>
          <w:tcPr>
            <w:tcW w:w="1430" w:type="dxa"/>
            <w:shd w:val="clear" w:color="auto" w:fill="auto"/>
          </w:tcPr>
          <w:p w:rsidR="007F3D34" w:rsidRDefault="007F3D34" w:rsidP="00D7258B">
            <w:pPr>
              <w:spacing w:line="360" w:lineRule="auto"/>
              <w:jc w:val="center"/>
              <w:rPr>
                <w:kern w:val="0"/>
                <w:sz w:val="24"/>
              </w:rPr>
            </w:pPr>
            <w:r>
              <w:rPr>
                <w:rFonts w:hint="eastAsia"/>
                <w:kern w:val="0"/>
                <w:sz w:val="24"/>
              </w:rPr>
              <w:t>20</w:t>
            </w:r>
          </w:p>
        </w:tc>
      </w:tr>
      <w:tr w:rsidR="007F3D34" w:rsidTr="00D7258B">
        <w:tc>
          <w:tcPr>
            <w:tcW w:w="4029" w:type="dxa"/>
            <w:shd w:val="clear" w:color="auto" w:fill="auto"/>
          </w:tcPr>
          <w:p w:rsidR="007F3D34" w:rsidRDefault="007F3D34" w:rsidP="00D7258B">
            <w:pPr>
              <w:spacing w:line="360" w:lineRule="auto"/>
              <w:rPr>
                <w:rFonts w:ascii="宋体" w:hAnsi="宋体" w:cs="仿宋"/>
                <w:kern w:val="0"/>
                <w:sz w:val="24"/>
              </w:rPr>
            </w:pPr>
            <w:r>
              <w:rPr>
                <w:rFonts w:ascii="宋体" w:hAnsi="宋体" w:cs="仿宋" w:hint="eastAsia"/>
                <w:kern w:val="0"/>
                <w:sz w:val="24"/>
              </w:rPr>
              <w:t>当年主办或承办国际会议的次数</w:t>
            </w:r>
          </w:p>
        </w:tc>
        <w:tc>
          <w:tcPr>
            <w:tcW w:w="1466" w:type="dxa"/>
            <w:shd w:val="clear" w:color="auto" w:fill="auto"/>
          </w:tcPr>
          <w:p w:rsidR="007F3D34" w:rsidRDefault="007F3D34" w:rsidP="00D7258B">
            <w:pPr>
              <w:spacing w:line="360" w:lineRule="auto"/>
              <w:jc w:val="center"/>
              <w:rPr>
                <w:kern w:val="0"/>
                <w:sz w:val="24"/>
              </w:rPr>
            </w:pPr>
            <w:r>
              <w:rPr>
                <w:rFonts w:hint="eastAsia"/>
                <w:kern w:val="0"/>
                <w:sz w:val="24"/>
              </w:rPr>
              <w:t>1</w:t>
            </w:r>
          </w:p>
        </w:tc>
        <w:tc>
          <w:tcPr>
            <w:tcW w:w="1417" w:type="dxa"/>
            <w:shd w:val="clear" w:color="auto" w:fill="auto"/>
          </w:tcPr>
          <w:p w:rsidR="007F3D34" w:rsidRDefault="007F3D34" w:rsidP="00D7258B">
            <w:pPr>
              <w:spacing w:line="360" w:lineRule="auto"/>
              <w:jc w:val="center"/>
              <w:rPr>
                <w:kern w:val="0"/>
                <w:sz w:val="24"/>
              </w:rPr>
            </w:pPr>
            <w:r>
              <w:rPr>
                <w:rFonts w:hint="eastAsia"/>
                <w:kern w:val="0"/>
                <w:sz w:val="24"/>
              </w:rPr>
              <w:t>2</w:t>
            </w:r>
          </w:p>
        </w:tc>
        <w:tc>
          <w:tcPr>
            <w:tcW w:w="1430" w:type="dxa"/>
            <w:shd w:val="clear" w:color="auto" w:fill="auto"/>
          </w:tcPr>
          <w:p w:rsidR="007F3D34" w:rsidRDefault="007F3D34" w:rsidP="00D7258B">
            <w:pPr>
              <w:spacing w:line="360" w:lineRule="auto"/>
              <w:jc w:val="center"/>
              <w:rPr>
                <w:kern w:val="0"/>
                <w:sz w:val="24"/>
              </w:rPr>
            </w:pPr>
            <w:r>
              <w:rPr>
                <w:rFonts w:hint="eastAsia"/>
                <w:kern w:val="0"/>
                <w:sz w:val="24"/>
              </w:rPr>
              <w:t>3</w:t>
            </w:r>
          </w:p>
        </w:tc>
      </w:tr>
      <w:tr w:rsidR="007F3D34" w:rsidTr="00D7258B">
        <w:tc>
          <w:tcPr>
            <w:tcW w:w="4029" w:type="dxa"/>
            <w:shd w:val="clear" w:color="auto" w:fill="auto"/>
          </w:tcPr>
          <w:p w:rsidR="007F3D34" w:rsidRDefault="007F3D34" w:rsidP="00D7258B">
            <w:pPr>
              <w:tabs>
                <w:tab w:val="left" w:pos="765"/>
              </w:tabs>
              <w:spacing w:line="360" w:lineRule="auto"/>
              <w:rPr>
                <w:rFonts w:ascii="宋体" w:hAnsi="宋体" w:cs="仿宋"/>
                <w:kern w:val="0"/>
                <w:sz w:val="24"/>
              </w:rPr>
            </w:pPr>
            <w:r>
              <w:rPr>
                <w:rFonts w:ascii="宋体" w:hAnsi="宋体" w:cs="仿宋" w:hint="eastAsia"/>
                <w:kern w:val="0"/>
                <w:sz w:val="24"/>
              </w:rPr>
              <w:t>国际合作</w:t>
            </w:r>
            <w:r>
              <w:rPr>
                <w:rFonts w:ascii="宋体" w:hAnsi="宋体" w:cs="仿宋"/>
                <w:kern w:val="0"/>
                <w:sz w:val="24"/>
              </w:rPr>
              <w:t>研究机构</w:t>
            </w:r>
          </w:p>
        </w:tc>
        <w:tc>
          <w:tcPr>
            <w:tcW w:w="1466" w:type="dxa"/>
            <w:shd w:val="clear" w:color="auto" w:fill="auto"/>
          </w:tcPr>
          <w:p w:rsidR="007F3D34" w:rsidRDefault="007F3D34" w:rsidP="00D7258B">
            <w:pPr>
              <w:spacing w:line="360" w:lineRule="auto"/>
              <w:jc w:val="center"/>
              <w:rPr>
                <w:kern w:val="0"/>
                <w:sz w:val="24"/>
              </w:rPr>
            </w:pPr>
            <w:r>
              <w:rPr>
                <w:rFonts w:hint="eastAsia"/>
                <w:kern w:val="0"/>
                <w:sz w:val="24"/>
              </w:rPr>
              <w:t>1</w:t>
            </w:r>
          </w:p>
        </w:tc>
        <w:tc>
          <w:tcPr>
            <w:tcW w:w="1417" w:type="dxa"/>
            <w:shd w:val="clear" w:color="auto" w:fill="auto"/>
          </w:tcPr>
          <w:p w:rsidR="007F3D34" w:rsidRDefault="007F3D34" w:rsidP="00D7258B">
            <w:pPr>
              <w:spacing w:line="360" w:lineRule="auto"/>
              <w:jc w:val="center"/>
              <w:rPr>
                <w:kern w:val="0"/>
                <w:sz w:val="24"/>
              </w:rPr>
            </w:pPr>
            <w:r>
              <w:rPr>
                <w:rFonts w:hint="eastAsia"/>
                <w:kern w:val="0"/>
                <w:sz w:val="24"/>
              </w:rPr>
              <w:t>1</w:t>
            </w:r>
          </w:p>
        </w:tc>
        <w:tc>
          <w:tcPr>
            <w:tcW w:w="1430" w:type="dxa"/>
            <w:shd w:val="clear" w:color="auto" w:fill="auto"/>
          </w:tcPr>
          <w:p w:rsidR="007F3D34" w:rsidRDefault="007F3D34" w:rsidP="00D7258B">
            <w:pPr>
              <w:spacing w:line="360" w:lineRule="auto"/>
              <w:jc w:val="center"/>
              <w:rPr>
                <w:kern w:val="0"/>
                <w:sz w:val="24"/>
              </w:rPr>
            </w:pPr>
            <w:r>
              <w:rPr>
                <w:rFonts w:hint="eastAsia"/>
                <w:kern w:val="0"/>
                <w:sz w:val="24"/>
              </w:rPr>
              <w:t>2</w:t>
            </w:r>
          </w:p>
        </w:tc>
      </w:tr>
    </w:tbl>
    <w:p w:rsidR="00F2333F" w:rsidRDefault="00F2333F" w:rsidP="00267D03">
      <w:pPr>
        <w:spacing w:line="360" w:lineRule="auto"/>
        <w:ind w:firstLineChars="200" w:firstLine="562"/>
        <w:jc w:val="left"/>
        <w:outlineLvl w:val="0"/>
        <w:rPr>
          <w:rFonts w:ascii="黑体" w:eastAsia="黑体" w:hAnsi="黑体"/>
          <w:b/>
          <w:kern w:val="0"/>
          <w:sz w:val="28"/>
          <w:szCs w:val="28"/>
        </w:rPr>
      </w:pPr>
    </w:p>
    <w:p w:rsidR="00490D38" w:rsidRPr="00F01868" w:rsidRDefault="00BE7DD1" w:rsidP="00414637">
      <w:pPr>
        <w:spacing w:line="360" w:lineRule="auto"/>
        <w:ind w:firstLineChars="200" w:firstLine="562"/>
        <w:jc w:val="left"/>
        <w:outlineLvl w:val="0"/>
        <w:rPr>
          <w:rFonts w:ascii="黑体" w:eastAsia="黑体" w:hAnsi="黑体"/>
          <w:b/>
          <w:kern w:val="0"/>
          <w:sz w:val="28"/>
          <w:szCs w:val="28"/>
        </w:rPr>
      </w:pPr>
      <w:r w:rsidRPr="00F01868">
        <w:rPr>
          <w:rFonts w:ascii="黑体" w:eastAsia="黑体" w:hAnsi="黑体" w:hint="eastAsia"/>
          <w:b/>
          <w:kern w:val="0"/>
          <w:sz w:val="28"/>
          <w:szCs w:val="28"/>
        </w:rPr>
        <w:t>（</w:t>
      </w:r>
      <w:r w:rsidR="007A0712" w:rsidRPr="00F01868">
        <w:rPr>
          <w:rFonts w:ascii="黑体" w:eastAsia="黑体" w:hAnsi="黑体" w:hint="eastAsia"/>
          <w:b/>
          <w:kern w:val="0"/>
          <w:sz w:val="28"/>
          <w:szCs w:val="28"/>
        </w:rPr>
        <w:t>六</w:t>
      </w:r>
      <w:r w:rsidRPr="00F01868">
        <w:rPr>
          <w:rFonts w:ascii="黑体" w:eastAsia="黑体" w:hAnsi="黑体" w:hint="eastAsia"/>
          <w:b/>
          <w:kern w:val="0"/>
          <w:sz w:val="28"/>
          <w:szCs w:val="28"/>
        </w:rPr>
        <w:t>）学习氛围浓厚，教育教学显</w:t>
      </w:r>
      <w:r w:rsidR="00490D38" w:rsidRPr="00F01868">
        <w:rPr>
          <w:rFonts w:ascii="黑体" w:eastAsia="黑体" w:hAnsi="黑体" w:hint="eastAsia"/>
          <w:b/>
          <w:kern w:val="0"/>
          <w:sz w:val="28"/>
          <w:szCs w:val="28"/>
        </w:rPr>
        <w:t>活力</w:t>
      </w:r>
      <w:bookmarkEnd w:id="20"/>
    </w:p>
    <w:p w:rsidR="009E01C3" w:rsidRPr="00F01868" w:rsidRDefault="009E01C3" w:rsidP="00267D03">
      <w:pPr>
        <w:spacing w:line="360" w:lineRule="auto"/>
        <w:ind w:firstLineChars="200" w:firstLine="480"/>
        <w:rPr>
          <w:bCs/>
          <w:sz w:val="24"/>
        </w:rPr>
      </w:pPr>
      <w:r w:rsidRPr="00F01868">
        <w:rPr>
          <w:rFonts w:ascii="宋体" w:hAnsi="宋体" w:cs="宋体" w:hint="eastAsia"/>
          <w:kern w:val="0"/>
          <w:sz w:val="24"/>
        </w:rPr>
        <w:t>全面贯彻党的教育方针，认真落实立德树人根本任务，坚持“专、通、雅”协调发展的</w:t>
      </w:r>
      <w:r w:rsidRPr="00F01868">
        <w:rPr>
          <w:rFonts w:ascii="宋体" w:hAnsi="宋体" w:cs="宋体"/>
          <w:kern w:val="0"/>
          <w:sz w:val="24"/>
        </w:rPr>
        <w:t>人才培</w:t>
      </w:r>
      <w:r w:rsidRPr="00F01868">
        <w:rPr>
          <w:rFonts w:ascii="宋体" w:hAnsi="宋体" w:cs="宋体" w:hint="eastAsia"/>
          <w:kern w:val="0"/>
          <w:sz w:val="24"/>
        </w:rPr>
        <w:t>养理念，坚持“16条学生能力与素质培养标准”，通过创新</w:t>
      </w:r>
      <w:r w:rsidRPr="00F01868">
        <w:rPr>
          <w:rFonts w:ascii="宋体" w:hAnsi="宋体" w:cs="宋体" w:hint="eastAsia"/>
          <w:kern w:val="0"/>
          <w:sz w:val="24"/>
        </w:rPr>
        <w:lastRenderedPageBreak/>
        <w:t>课程和教学模式，建设有天</w:t>
      </w:r>
      <w:proofErr w:type="gramStart"/>
      <w:r w:rsidRPr="00F01868">
        <w:rPr>
          <w:rFonts w:ascii="宋体" w:hAnsi="宋体" w:cs="宋体" w:hint="eastAsia"/>
          <w:kern w:val="0"/>
          <w:sz w:val="24"/>
        </w:rPr>
        <w:t>华特色</w:t>
      </w:r>
      <w:proofErr w:type="gramEnd"/>
      <w:r w:rsidRPr="00F01868">
        <w:rPr>
          <w:rFonts w:ascii="宋体" w:hAnsi="宋体" w:cs="宋体" w:hint="eastAsia"/>
          <w:kern w:val="0"/>
          <w:sz w:val="24"/>
        </w:rPr>
        <w:t>的学习型校园文化，突出加强实践能力，突出培养国际视野，突出教会学生做人，培养富有竞争能力的应用型人才。</w:t>
      </w:r>
      <w:r w:rsidRPr="00F01868">
        <w:rPr>
          <w:rFonts w:hint="eastAsia"/>
          <w:bCs/>
          <w:sz w:val="24"/>
        </w:rPr>
        <w:t>拟申请</w:t>
      </w:r>
      <w:r w:rsidRPr="00F01868">
        <w:rPr>
          <w:rFonts w:hint="eastAsia"/>
          <w:bCs/>
          <w:sz w:val="24"/>
        </w:rPr>
        <w:t>2018-2019</w:t>
      </w:r>
      <w:r w:rsidRPr="00F01868">
        <w:rPr>
          <w:rFonts w:hint="eastAsia"/>
          <w:bCs/>
          <w:sz w:val="24"/>
        </w:rPr>
        <w:t>年接受教育部普通高等学校本科教学工作合格评估。</w:t>
      </w:r>
    </w:p>
    <w:p w:rsidR="00F9413D" w:rsidRPr="00F01868" w:rsidRDefault="00F9413D" w:rsidP="00414637">
      <w:pPr>
        <w:spacing w:line="360" w:lineRule="auto"/>
        <w:ind w:firstLineChars="200" w:firstLine="562"/>
        <w:rPr>
          <w:rFonts w:ascii="黑体" w:eastAsia="黑体" w:hAnsi="宋体" w:cs="宋体"/>
          <w:b/>
          <w:bCs/>
          <w:kern w:val="0"/>
          <w:sz w:val="28"/>
          <w:szCs w:val="28"/>
        </w:rPr>
      </w:pPr>
      <w:r w:rsidRPr="00F01868">
        <w:rPr>
          <w:rFonts w:ascii="黑体" w:eastAsia="黑体" w:hAnsi="宋体" w:cs="宋体" w:hint="eastAsia"/>
          <w:b/>
          <w:bCs/>
          <w:kern w:val="0"/>
          <w:sz w:val="28"/>
          <w:szCs w:val="28"/>
        </w:rPr>
        <w:t>1.重点工作</w:t>
      </w:r>
    </w:p>
    <w:p w:rsidR="00F9413D" w:rsidRPr="00F01868" w:rsidRDefault="00D7666D" w:rsidP="00414637">
      <w:pPr>
        <w:spacing w:line="360" w:lineRule="auto"/>
        <w:ind w:firstLineChars="200" w:firstLine="482"/>
        <w:rPr>
          <w:rFonts w:asciiTheme="minorEastAsia" w:eastAsiaTheme="minorEastAsia" w:hAnsiTheme="minorEastAsia" w:cs="楷体"/>
          <w:b/>
          <w:bCs/>
          <w:kern w:val="0"/>
          <w:sz w:val="24"/>
        </w:rPr>
      </w:pPr>
      <w:r w:rsidRPr="00F01868">
        <w:rPr>
          <w:rFonts w:asciiTheme="minorEastAsia" w:eastAsiaTheme="minorEastAsia" w:hAnsiTheme="minorEastAsia" w:cs="楷体" w:hint="eastAsia"/>
          <w:b/>
          <w:bCs/>
          <w:kern w:val="0"/>
          <w:sz w:val="24"/>
        </w:rPr>
        <w:t>（</w:t>
      </w:r>
      <w:r w:rsidR="00775916" w:rsidRPr="00F01868">
        <w:rPr>
          <w:rFonts w:asciiTheme="minorEastAsia" w:eastAsiaTheme="minorEastAsia" w:hAnsiTheme="minorEastAsia" w:cs="楷体" w:hint="eastAsia"/>
          <w:b/>
          <w:bCs/>
          <w:kern w:val="0"/>
          <w:sz w:val="24"/>
        </w:rPr>
        <w:t>1</w:t>
      </w:r>
      <w:r w:rsidRPr="00F01868">
        <w:rPr>
          <w:rFonts w:asciiTheme="minorEastAsia" w:eastAsiaTheme="minorEastAsia" w:hAnsiTheme="minorEastAsia" w:cs="楷体" w:hint="eastAsia"/>
          <w:b/>
          <w:bCs/>
          <w:kern w:val="0"/>
          <w:sz w:val="24"/>
        </w:rPr>
        <w:t>）</w:t>
      </w:r>
      <w:r w:rsidR="00F9413D" w:rsidRPr="00F01868">
        <w:rPr>
          <w:rFonts w:asciiTheme="minorEastAsia" w:eastAsiaTheme="minorEastAsia" w:hAnsiTheme="minorEastAsia" w:cs="楷体" w:hint="eastAsia"/>
          <w:b/>
          <w:bCs/>
          <w:kern w:val="0"/>
          <w:sz w:val="24"/>
        </w:rPr>
        <w:t>创新课程和教学模式</w:t>
      </w:r>
    </w:p>
    <w:p w:rsidR="009E01C3" w:rsidRPr="00F01868" w:rsidRDefault="009E01C3" w:rsidP="00267D03">
      <w:pPr>
        <w:spacing w:line="360" w:lineRule="auto"/>
        <w:ind w:firstLineChars="200" w:firstLine="480"/>
        <w:rPr>
          <w:rFonts w:ascii="宋体" w:hAnsi="宋体" w:cs="宋体"/>
          <w:kern w:val="0"/>
          <w:sz w:val="24"/>
        </w:rPr>
      </w:pPr>
      <w:r w:rsidRPr="00F01868">
        <w:rPr>
          <w:rFonts w:ascii="宋体" w:hAnsi="宋体" w:cs="宋体" w:hint="eastAsia"/>
          <w:kern w:val="0"/>
          <w:sz w:val="24"/>
        </w:rPr>
        <w:t>针对学生天资不笨、灵性不缺，但知识基础不够扎实，良好习惯尚未养成的特点，改革创新第一、第二课堂教育教学模式，努力让学习的过程变得更加灵活、快乐、有效，提高学生的自主学习能力和创新实践能力。</w:t>
      </w:r>
    </w:p>
    <w:p w:rsidR="00F9413D" w:rsidRPr="00F01868" w:rsidRDefault="00D87A71" w:rsidP="00414637">
      <w:pPr>
        <w:spacing w:line="360" w:lineRule="auto"/>
        <w:ind w:firstLineChars="200" w:firstLine="482"/>
        <w:rPr>
          <w:rFonts w:ascii="宋体" w:hAnsi="宋体" w:cs="宋体"/>
          <w:kern w:val="0"/>
          <w:sz w:val="24"/>
        </w:rPr>
      </w:pPr>
      <w:r w:rsidRPr="00F01868">
        <w:rPr>
          <w:rFonts w:ascii="楷体" w:eastAsia="楷体" w:hAnsi="楷体" w:cs="楷体" w:hint="eastAsia"/>
          <w:b/>
          <w:bCs/>
          <w:kern w:val="0"/>
          <w:sz w:val="24"/>
        </w:rPr>
        <w:t>——</w:t>
      </w:r>
      <w:r w:rsidR="00F9413D" w:rsidRPr="00F01868">
        <w:rPr>
          <w:rFonts w:ascii="宋体" w:hAnsi="宋体" w:cs="楷体" w:hint="eastAsia"/>
          <w:b/>
          <w:bCs/>
          <w:kern w:val="0"/>
          <w:sz w:val="24"/>
        </w:rPr>
        <w:t>“活力课堂”教学改革。</w:t>
      </w:r>
      <w:r w:rsidR="00F9413D" w:rsidRPr="00F01868">
        <w:rPr>
          <w:rFonts w:ascii="宋体" w:hAnsi="宋体" w:cs="宋体" w:hint="eastAsia"/>
          <w:kern w:val="0"/>
          <w:sz w:val="24"/>
        </w:rPr>
        <w:t>把握“教师”和“课程”两个关键，充分发挥留美博士班教师、已学成回国的</w:t>
      </w:r>
      <w:proofErr w:type="gramStart"/>
      <w:r w:rsidR="00F9413D" w:rsidRPr="00F01868">
        <w:rPr>
          <w:rFonts w:ascii="宋体" w:hAnsi="宋体" w:cs="宋体" w:hint="eastAsia"/>
          <w:kern w:val="0"/>
          <w:sz w:val="24"/>
        </w:rPr>
        <w:t>双语双师教师</w:t>
      </w:r>
      <w:proofErr w:type="gramEnd"/>
      <w:r w:rsidR="00F9413D" w:rsidRPr="00F01868">
        <w:rPr>
          <w:rFonts w:ascii="宋体" w:hAnsi="宋体" w:cs="宋体" w:hint="eastAsia"/>
          <w:kern w:val="0"/>
          <w:sz w:val="24"/>
        </w:rPr>
        <w:t>的主观能动性，全面开展“活力课堂”教学改革。学习、借鉴国外大学先进的教育理念和教学方法，针对天华学院学生特点，加以消化、改进和吸收，建构不同学科专业可参照的“活力课堂”教学模型，分批进行试点和推广，目的是改变传统的课堂教学模式，通过翻转课堂、案例和项目教学法、师生互动、思考辩论和小组研究等多种形式，让课堂学习过程充满活力，有效激发学生学习潜能。</w:t>
      </w:r>
    </w:p>
    <w:p w:rsidR="00F9413D" w:rsidRPr="00F01868" w:rsidRDefault="00D87A71" w:rsidP="00414637">
      <w:pPr>
        <w:pStyle w:val="HTML"/>
        <w:widowControl w:val="0"/>
        <w:adjustRightInd w:val="0"/>
        <w:spacing w:line="360" w:lineRule="auto"/>
        <w:ind w:firstLineChars="200" w:firstLine="482"/>
        <w:jc w:val="both"/>
      </w:pPr>
      <w:r w:rsidRPr="00F01868">
        <w:rPr>
          <w:rFonts w:ascii="楷体" w:eastAsia="楷体" w:hAnsi="楷体" w:cs="楷体" w:hint="eastAsia"/>
          <w:b/>
          <w:bCs/>
        </w:rPr>
        <w:t>——</w:t>
      </w:r>
      <w:r w:rsidR="00F9413D" w:rsidRPr="00F01868">
        <w:rPr>
          <w:rFonts w:cs="楷体" w:hint="eastAsia"/>
          <w:b/>
          <w:bCs/>
        </w:rPr>
        <w:t>高度重视学生参与各类技能大赛。</w:t>
      </w:r>
      <w:r w:rsidR="00F9413D" w:rsidRPr="00F01868">
        <w:rPr>
          <w:rFonts w:hint="eastAsia"/>
        </w:rPr>
        <w:t>保持和发扬优良传统，坚持每年举办全校性的专业技能大赛，鼓励学习探究型社团开展活动，积极组织学生参加国家级、省市级各类技能大赛，激发学生的学习潜能，开发学生的智慧，使学生既能动手，更善于动脑；走上岗位后，既有相对扎实的学科专业基础知识，又具备技术革新、改造的能力，甚至是发明创造的能力。</w:t>
      </w:r>
    </w:p>
    <w:p w:rsidR="00F9413D" w:rsidRPr="00F01868" w:rsidRDefault="00F9413D" w:rsidP="00414637">
      <w:pPr>
        <w:spacing w:line="360" w:lineRule="auto"/>
        <w:ind w:firstLineChars="200" w:firstLine="482"/>
        <w:rPr>
          <w:rFonts w:asciiTheme="minorEastAsia" w:eastAsiaTheme="minorEastAsia" w:hAnsiTheme="minorEastAsia" w:cs="楷体"/>
          <w:b/>
          <w:bCs/>
          <w:kern w:val="0"/>
          <w:sz w:val="24"/>
        </w:rPr>
      </w:pPr>
      <w:r w:rsidRPr="00F01868">
        <w:rPr>
          <w:rFonts w:asciiTheme="minorEastAsia" w:eastAsiaTheme="minorEastAsia" w:hAnsiTheme="minorEastAsia" w:cs="楷体" w:hint="eastAsia"/>
          <w:b/>
          <w:bCs/>
          <w:kern w:val="0"/>
          <w:sz w:val="24"/>
        </w:rPr>
        <w:t>（</w:t>
      </w:r>
      <w:r w:rsidR="00775916" w:rsidRPr="00F01868">
        <w:rPr>
          <w:rFonts w:asciiTheme="minorEastAsia" w:eastAsiaTheme="minorEastAsia" w:hAnsiTheme="minorEastAsia" w:cs="楷体" w:hint="eastAsia"/>
          <w:b/>
          <w:bCs/>
          <w:kern w:val="0"/>
          <w:sz w:val="24"/>
        </w:rPr>
        <w:t>2</w:t>
      </w:r>
      <w:r w:rsidRPr="00F01868">
        <w:rPr>
          <w:rFonts w:asciiTheme="minorEastAsia" w:eastAsiaTheme="minorEastAsia" w:hAnsiTheme="minorEastAsia" w:cs="楷体" w:hint="eastAsia"/>
          <w:b/>
          <w:bCs/>
          <w:kern w:val="0"/>
          <w:sz w:val="24"/>
        </w:rPr>
        <w:t>）建设有特色的</w:t>
      </w:r>
      <w:r w:rsidR="00E419E3" w:rsidRPr="00F01868">
        <w:rPr>
          <w:rFonts w:asciiTheme="minorEastAsia" w:eastAsiaTheme="minorEastAsia" w:hAnsiTheme="minorEastAsia" w:cs="楷体" w:hint="eastAsia"/>
          <w:b/>
          <w:bCs/>
          <w:kern w:val="0"/>
          <w:sz w:val="24"/>
        </w:rPr>
        <w:t>学习型</w:t>
      </w:r>
      <w:r w:rsidRPr="00F01868">
        <w:rPr>
          <w:rFonts w:asciiTheme="minorEastAsia" w:eastAsiaTheme="minorEastAsia" w:hAnsiTheme="minorEastAsia" w:cs="楷体" w:hint="eastAsia"/>
          <w:b/>
          <w:bCs/>
          <w:kern w:val="0"/>
          <w:sz w:val="24"/>
        </w:rPr>
        <w:t>校园</w:t>
      </w:r>
      <w:r w:rsidR="00BB6E71" w:rsidRPr="00F01868">
        <w:rPr>
          <w:rFonts w:asciiTheme="minorEastAsia" w:eastAsiaTheme="minorEastAsia" w:hAnsiTheme="minorEastAsia" w:cs="楷体" w:hint="eastAsia"/>
          <w:b/>
          <w:bCs/>
          <w:kern w:val="0"/>
          <w:sz w:val="24"/>
        </w:rPr>
        <w:t>文化</w:t>
      </w:r>
    </w:p>
    <w:p w:rsidR="00BB6E71" w:rsidRDefault="00D87A71" w:rsidP="00414637">
      <w:pPr>
        <w:spacing w:line="360" w:lineRule="auto"/>
        <w:ind w:firstLineChars="200" w:firstLine="482"/>
        <w:rPr>
          <w:rFonts w:asciiTheme="minorEastAsia" w:eastAsiaTheme="minorEastAsia" w:hAnsiTheme="minorEastAsia" w:cs="宋体"/>
          <w:kern w:val="0"/>
          <w:sz w:val="24"/>
        </w:rPr>
      </w:pPr>
      <w:r w:rsidRPr="00F01868">
        <w:rPr>
          <w:rFonts w:ascii="楷体" w:eastAsia="楷体" w:hAnsi="楷体" w:cs="楷体" w:hint="eastAsia"/>
          <w:b/>
          <w:bCs/>
          <w:kern w:val="0"/>
          <w:sz w:val="24"/>
        </w:rPr>
        <w:t>——</w:t>
      </w:r>
      <w:r w:rsidR="00AF60DD" w:rsidRPr="00F01868">
        <w:rPr>
          <w:rFonts w:asciiTheme="minorEastAsia" w:eastAsiaTheme="minorEastAsia" w:hAnsiTheme="minorEastAsia" w:cs="宋体" w:hint="eastAsia"/>
          <w:b/>
          <w:kern w:val="0"/>
          <w:sz w:val="24"/>
        </w:rPr>
        <w:t>用“特色社团”丰富校园文化生活。</w:t>
      </w:r>
      <w:r w:rsidR="00AF60DD" w:rsidRPr="00F01868">
        <w:rPr>
          <w:rFonts w:asciiTheme="minorEastAsia" w:eastAsiaTheme="minorEastAsia" w:hAnsiTheme="minorEastAsia" w:cs="宋体" w:hint="eastAsia"/>
          <w:kern w:val="0"/>
          <w:sz w:val="24"/>
        </w:rPr>
        <w:t>根据学生的校园文化实际需求，落实“专、通、雅”协调发展的人才培养目标，培育有天</w:t>
      </w:r>
      <w:proofErr w:type="gramStart"/>
      <w:r w:rsidR="00AF60DD" w:rsidRPr="00F01868">
        <w:rPr>
          <w:rFonts w:asciiTheme="minorEastAsia" w:eastAsiaTheme="minorEastAsia" w:hAnsiTheme="minorEastAsia" w:cs="宋体" w:hint="eastAsia"/>
          <w:kern w:val="0"/>
          <w:sz w:val="24"/>
        </w:rPr>
        <w:t>华特色</w:t>
      </w:r>
      <w:proofErr w:type="gramEnd"/>
      <w:r w:rsidR="00AF60DD" w:rsidRPr="00F01868">
        <w:rPr>
          <w:rFonts w:asciiTheme="minorEastAsia" w:eastAsiaTheme="minorEastAsia" w:hAnsiTheme="minorEastAsia" w:cs="宋体" w:hint="eastAsia"/>
          <w:kern w:val="0"/>
          <w:sz w:val="24"/>
        </w:rPr>
        <w:t>的学生精品社团方阵。争取在1～2年内实现学生社团参与率达到在校生总数的35%，3～5年达到在校生总数的50%。按学习型、探究型、</w:t>
      </w:r>
      <w:proofErr w:type="gramStart"/>
      <w:r w:rsidR="00AF60DD" w:rsidRPr="00F01868">
        <w:rPr>
          <w:rFonts w:asciiTheme="minorEastAsia" w:eastAsiaTheme="minorEastAsia" w:hAnsiTheme="minorEastAsia" w:cs="宋体" w:hint="eastAsia"/>
          <w:kern w:val="0"/>
          <w:sz w:val="24"/>
        </w:rPr>
        <w:t>科创型</w:t>
      </w:r>
      <w:proofErr w:type="gramEnd"/>
      <w:r w:rsidR="00AF60DD" w:rsidRPr="00F01868">
        <w:rPr>
          <w:rFonts w:asciiTheme="minorEastAsia" w:eastAsiaTheme="minorEastAsia" w:hAnsiTheme="minorEastAsia" w:cs="宋体" w:hint="eastAsia"/>
          <w:kern w:val="0"/>
          <w:sz w:val="24"/>
        </w:rPr>
        <w:t>、公益型、传统特色文化型开展社团分类建设，重点培育以低年级早晚自习《天华教你学英语》视频学习为基础的学习型社团，以《天华教你如何思考》视频学习为基础的创新</w:t>
      </w:r>
      <w:proofErr w:type="gramStart"/>
      <w:r w:rsidR="00AF60DD" w:rsidRPr="00F01868">
        <w:rPr>
          <w:rFonts w:asciiTheme="minorEastAsia" w:eastAsiaTheme="minorEastAsia" w:hAnsiTheme="minorEastAsia" w:cs="宋体" w:hint="eastAsia"/>
          <w:kern w:val="0"/>
          <w:sz w:val="24"/>
        </w:rPr>
        <w:t>思维型科创社团</w:t>
      </w:r>
      <w:proofErr w:type="gramEnd"/>
      <w:r w:rsidR="00AF60DD" w:rsidRPr="00F01868">
        <w:rPr>
          <w:rFonts w:asciiTheme="minorEastAsia" w:eastAsiaTheme="minorEastAsia" w:hAnsiTheme="minorEastAsia" w:cs="宋体" w:hint="eastAsia"/>
          <w:kern w:val="0"/>
          <w:sz w:val="24"/>
        </w:rPr>
        <w:t>,以服务社区为基础的公益服务型社团，以传习中国特色非物质文化遗产为基础的弘扬传统文化型社团。</w:t>
      </w:r>
    </w:p>
    <w:p w:rsidR="00710F51" w:rsidRPr="00710F51" w:rsidRDefault="00710F51" w:rsidP="00414637">
      <w:pPr>
        <w:spacing w:line="520" w:lineRule="exact"/>
        <w:ind w:firstLineChars="200" w:firstLine="482"/>
        <w:rPr>
          <w:rFonts w:asciiTheme="minorEastAsia" w:eastAsiaTheme="minorEastAsia" w:hAnsiTheme="minorEastAsia" w:cs="宋体"/>
          <w:kern w:val="0"/>
          <w:sz w:val="24"/>
        </w:rPr>
      </w:pPr>
      <w:r w:rsidRPr="00710F51">
        <w:rPr>
          <w:rFonts w:ascii="楷体" w:eastAsia="楷体" w:hAnsi="楷体" w:cs="楷体" w:hint="eastAsia"/>
          <w:b/>
          <w:bCs/>
          <w:color w:val="000000" w:themeColor="text1"/>
          <w:kern w:val="0"/>
          <w:sz w:val="24"/>
        </w:rPr>
        <w:lastRenderedPageBreak/>
        <w:t>——</w:t>
      </w:r>
      <w:r w:rsidR="006450DF">
        <w:rPr>
          <w:rFonts w:asciiTheme="minorEastAsia" w:eastAsiaTheme="minorEastAsia" w:hAnsiTheme="minorEastAsia" w:cs="宋体" w:hint="eastAsia"/>
          <w:b/>
          <w:color w:val="000000" w:themeColor="text1"/>
          <w:kern w:val="0"/>
          <w:sz w:val="24"/>
        </w:rPr>
        <w:t>用“特色项目</w:t>
      </w:r>
      <w:r w:rsidRPr="00710F51">
        <w:rPr>
          <w:rFonts w:asciiTheme="minorEastAsia" w:eastAsiaTheme="minorEastAsia" w:hAnsiTheme="minorEastAsia" w:cs="宋体" w:hint="eastAsia"/>
          <w:b/>
          <w:color w:val="000000" w:themeColor="text1"/>
          <w:kern w:val="0"/>
          <w:sz w:val="24"/>
        </w:rPr>
        <w:t>”</w:t>
      </w:r>
      <w:r w:rsidR="006450DF">
        <w:rPr>
          <w:rFonts w:asciiTheme="minorEastAsia" w:eastAsiaTheme="minorEastAsia" w:hAnsiTheme="minorEastAsia" w:cs="宋体" w:hint="eastAsia"/>
          <w:b/>
          <w:color w:val="000000" w:themeColor="text1"/>
          <w:kern w:val="0"/>
          <w:sz w:val="24"/>
        </w:rPr>
        <w:t>彰显校园</w:t>
      </w:r>
      <w:r w:rsidRPr="00710F51">
        <w:rPr>
          <w:rFonts w:asciiTheme="minorEastAsia" w:eastAsiaTheme="minorEastAsia" w:hAnsiTheme="minorEastAsia" w:cs="宋体" w:hint="eastAsia"/>
          <w:b/>
          <w:color w:val="000000" w:themeColor="text1"/>
          <w:kern w:val="0"/>
          <w:sz w:val="24"/>
        </w:rPr>
        <w:t>文化</w:t>
      </w:r>
      <w:r w:rsidR="006450DF">
        <w:rPr>
          <w:rFonts w:asciiTheme="minorEastAsia" w:eastAsiaTheme="minorEastAsia" w:hAnsiTheme="minorEastAsia" w:cs="宋体" w:hint="eastAsia"/>
          <w:b/>
          <w:color w:val="000000" w:themeColor="text1"/>
          <w:kern w:val="0"/>
          <w:sz w:val="24"/>
        </w:rPr>
        <w:t>魅力</w:t>
      </w:r>
      <w:r w:rsidRPr="00710F51">
        <w:rPr>
          <w:rFonts w:asciiTheme="minorEastAsia" w:eastAsiaTheme="minorEastAsia" w:hAnsiTheme="minorEastAsia" w:cs="宋体" w:hint="eastAsia"/>
          <w:b/>
          <w:color w:val="000000" w:themeColor="text1"/>
          <w:kern w:val="0"/>
          <w:sz w:val="24"/>
        </w:rPr>
        <w:t>。</w:t>
      </w:r>
      <w:r w:rsidRPr="00710F51">
        <w:rPr>
          <w:rFonts w:asciiTheme="minorEastAsia" w:eastAsiaTheme="minorEastAsia" w:hAnsiTheme="minorEastAsia" w:cs="宋体" w:hint="eastAsia"/>
          <w:color w:val="000000" w:themeColor="text1"/>
          <w:kern w:val="0"/>
          <w:sz w:val="24"/>
        </w:rPr>
        <w:t>展示天华育人风采，彰显校园文化魅力，进一步做大、做强 “特色精品”校园文化项目。以集中军训和常态化军训为基础，全校普及军体拳和功夫扇项目，逐步实现男生人人会打军体拳、女生人人会打功夫扇的目标，每年举行一次千人打</w:t>
      </w:r>
      <w:proofErr w:type="gramStart"/>
      <w:r w:rsidRPr="00710F51">
        <w:rPr>
          <w:rFonts w:asciiTheme="minorEastAsia" w:eastAsiaTheme="minorEastAsia" w:hAnsiTheme="minorEastAsia" w:cs="宋体" w:hint="eastAsia"/>
          <w:color w:val="000000" w:themeColor="text1"/>
          <w:kern w:val="0"/>
          <w:sz w:val="24"/>
        </w:rPr>
        <w:t>军体拳与功夫</w:t>
      </w:r>
      <w:proofErr w:type="gramEnd"/>
      <w:r w:rsidRPr="00710F51">
        <w:rPr>
          <w:rFonts w:asciiTheme="minorEastAsia" w:eastAsiaTheme="minorEastAsia" w:hAnsiTheme="minorEastAsia" w:cs="宋体" w:hint="eastAsia"/>
          <w:color w:val="000000" w:themeColor="text1"/>
          <w:kern w:val="0"/>
          <w:sz w:val="24"/>
        </w:rPr>
        <w:t>扇的校园文化展示</w:t>
      </w:r>
      <w:r>
        <w:rPr>
          <w:rFonts w:asciiTheme="minorEastAsia" w:eastAsiaTheme="minorEastAsia" w:hAnsiTheme="minorEastAsia" w:cs="宋体" w:hint="eastAsia"/>
          <w:color w:val="000000" w:themeColor="text1"/>
          <w:kern w:val="0"/>
          <w:sz w:val="24"/>
        </w:rPr>
        <w:t>；</w:t>
      </w:r>
      <w:r w:rsidRPr="00710F51">
        <w:rPr>
          <w:rFonts w:asciiTheme="minorEastAsia" w:eastAsiaTheme="minorEastAsia" w:hAnsiTheme="minorEastAsia" w:cs="宋体" w:hint="eastAsia"/>
          <w:color w:val="000000" w:themeColor="text1"/>
          <w:kern w:val="0"/>
          <w:sz w:val="24"/>
        </w:rPr>
        <w:t>不断完善大学生活动中心的功能，以品牌活动拓展学生美育素养、体能素质。推进“世界地球日”环保主题活动、“唱响天华”五四合唱大赛、“悦动新声”校园歌手大赛、“经典阅读”演讲比赛等大型活动，牢固树立品牌意识，凸显校园文化特色。根据学校教育国际化进程，适时举办 “大学生国际文化艺术节”，在逐步制度化中增加内涵，促进学生国际文化交流。</w:t>
      </w:r>
    </w:p>
    <w:p w:rsidR="00E419E3" w:rsidRPr="00F01868" w:rsidRDefault="00D87A71" w:rsidP="00414637">
      <w:pPr>
        <w:spacing w:line="520" w:lineRule="exact"/>
        <w:ind w:firstLineChars="200" w:firstLine="482"/>
        <w:rPr>
          <w:rFonts w:asciiTheme="minorEastAsia" w:eastAsiaTheme="minorEastAsia" w:hAnsiTheme="minorEastAsia" w:cs="宋体"/>
          <w:kern w:val="0"/>
          <w:sz w:val="24"/>
        </w:rPr>
      </w:pPr>
      <w:r w:rsidRPr="00F01868">
        <w:rPr>
          <w:rFonts w:ascii="楷体" w:eastAsia="楷体" w:hAnsi="楷体" w:cs="楷体" w:hint="eastAsia"/>
          <w:b/>
          <w:bCs/>
          <w:kern w:val="0"/>
          <w:sz w:val="24"/>
        </w:rPr>
        <w:t>——</w:t>
      </w:r>
      <w:r w:rsidR="00BB6E71" w:rsidRPr="00F01868">
        <w:rPr>
          <w:rFonts w:asciiTheme="minorEastAsia" w:eastAsiaTheme="minorEastAsia" w:hAnsiTheme="minorEastAsia" w:cs="宋体"/>
          <w:b/>
          <w:kern w:val="0"/>
          <w:sz w:val="24"/>
        </w:rPr>
        <w:t>用</w:t>
      </w:r>
      <w:r w:rsidR="00BB6E71" w:rsidRPr="00F01868">
        <w:rPr>
          <w:rFonts w:asciiTheme="minorEastAsia" w:eastAsiaTheme="minorEastAsia" w:hAnsiTheme="minorEastAsia" w:cs="宋体" w:hint="eastAsia"/>
          <w:b/>
          <w:kern w:val="0"/>
          <w:sz w:val="24"/>
        </w:rPr>
        <w:t>“</w:t>
      </w:r>
      <w:r w:rsidR="00E419E3" w:rsidRPr="00F01868">
        <w:rPr>
          <w:rFonts w:asciiTheme="minorEastAsia" w:eastAsiaTheme="minorEastAsia" w:hAnsiTheme="minorEastAsia" w:cs="宋体" w:hint="eastAsia"/>
          <w:b/>
          <w:kern w:val="0"/>
          <w:sz w:val="24"/>
        </w:rPr>
        <w:t>德育学分</w:t>
      </w:r>
      <w:r w:rsidR="00BB6E71" w:rsidRPr="00F01868">
        <w:rPr>
          <w:rFonts w:asciiTheme="minorEastAsia" w:eastAsiaTheme="minorEastAsia" w:hAnsiTheme="minorEastAsia" w:cs="宋体" w:hint="eastAsia"/>
          <w:b/>
          <w:kern w:val="0"/>
          <w:sz w:val="24"/>
        </w:rPr>
        <w:t>”</w:t>
      </w:r>
      <w:r w:rsidR="00E419E3" w:rsidRPr="00F01868">
        <w:rPr>
          <w:rFonts w:asciiTheme="minorEastAsia" w:eastAsiaTheme="minorEastAsia" w:hAnsiTheme="minorEastAsia" w:cs="宋体" w:hint="eastAsia"/>
          <w:b/>
          <w:kern w:val="0"/>
          <w:sz w:val="24"/>
        </w:rPr>
        <w:t>强化学生养成教育</w:t>
      </w:r>
      <w:r w:rsidR="00BB6E71" w:rsidRPr="00F01868">
        <w:rPr>
          <w:rFonts w:asciiTheme="minorEastAsia" w:eastAsiaTheme="minorEastAsia" w:hAnsiTheme="minorEastAsia" w:cs="宋体" w:hint="eastAsia"/>
          <w:b/>
          <w:kern w:val="0"/>
          <w:sz w:val="24"/>
        </w:rPr>
        <w:t>。</w:t>
      </w:r>
      <w:r w:rsidR="00E419E3" w:rsidRPr="00F01868">
        <w:rPr>
          <w:rFonts w:asciiTheme="minorEastAsia" w:eastAsiaTheme="minorEastAsia" w:hAnsiTheme="minorEastAsia" w:cs="宋体" w:hint="eastAsia"/>
          <w:kern w:val="0"/>
          <w:sz w:val="24"/>
        </w:rPr>
        <w:t>为了在日常行为中强化学生的养成教育，学校制定了《关于实行德育学分制的实施意见》，把德育学分和专业学分放到同等重要的位置。学校将德育学分制列入</w:t>
      </w:r>
      <w:r w:rsidR="00E419E3" w:rsidRPr="00F01868">
        <w:rPr>
          <w:rFonts w:asciiTheme="minorEastAsia" w:eastAsiaTheme="minorEastAsia" w:hAnsiTheme="minorEastAsia" w:cs="宋体"/>
          <w:kern w:val="0"/>
          <w:sz w:val="24"/>
        </w:rPr>
        <w:t>2015</w:t>
      </w:r>
      <w:r w:rsidR="00E419E3" w:rsidRPr="00F01868">
        <w:rPr>
          <w:rFonts w:asciiTheme="minorEastAsia" w:eastAsiaTheme="minorEastAsia" w:hAnsiTheme="minorEastAsia" w:cs="宋体" w:hint="eastAsia"/>
          <w:kern w:val="0"/>
          <w:sz w:val="24"/>
        </w:rPr>
        <w:t>级培养计划，德育学分不满足规定要求，学生不能毕业。</w:t>
      </w:r>
    </w:p>
    <w:p w:rsidR="00AF60DD" w:rsidRPr="00F01868" w:rsidRDefault="00D87A71" w:rsidP="00414637">
      <w:pPr>
        <w:spacing w:line="520" w:lineRule="exact"/>
        <w:ind w:firstLineChars="200" w:firstLine="482"/>
        <w:rPr>
          <w:rFonts w:asciiTheme="minorEastAsia" w:eastAsiaTheme="minorEastAsia" w:hAnsiTheme="minorEastAsia" w:cs="宋体"/>
          <w:kern w:val="0"/>
          <w:sz w:val="24"/>
        </w:rPr>
      </w:pPr>
      <w:r w:rsidRPr="00F01868">
        <w:rPr>
          <w:rFonts w:ascii="楷体" w:eastAsia="楷体" w:hAnsi="楷体" w:cs="楷体" w:hint="eastAsia"/>
          <w:b/>
          <w:bCs/>
          <w:kern w:val="0"/>
          <w:sz w:val="24"/>
        </w:rPr>
        <w:t>——</w:t>
      </w:r>
      <w:r w:rsidR="00AF60DD" w:rsidRPr="00F01868">
        <w:rPr>
          <w:rFonts w:asciiTheme="minorEastAsia" w:eastAsiaTheme="minorEastAsia" w:hAnsiTheme="minorEastAsia" w:cs="宋体" w:hint="eastAsia"/>
          <w:b/>
          <w:kern w:val="0"/>
          <w:sz w:val="24"/>
        </w:rPr>
        <w:t>通过“走向社会”锻炼学生实践能力。</w:t>
      </w:r>
      <w:r w:rsidR="00AF60DD" w:rsidRPr="00F01868">
        <w:rPr>
          <w:rFonts w:asciiTheme="minorEastAsia" w:eastAsiaTheme="minorEastAsia" w:hAnsiTheme="minorEastAsia" w:cs="宋体" w:hint="eastAsia"/>
          <w:kern w:val="0"/>
          <w:sz w:val="24"/>
        </w:rPr>
        <w:t>以习近平总书记提出的“勤学、修德、明辨、笃实”等八字真经为社会实践的指导思想，把知识内化于心，不空坐论道，形成自己的见解，关心国家、人民，学会责任担当，构建具有天</w:t>
      </w:r>
      <w:proofErr w:type="gramStart"/>
      <w:r w:rsidR="00AF60DD" w:rsidRPr="00F01868">
        <w:rPr>
          <w:rFonts w:asciiTheme="minorEastAsia" w:eastAsiaTheme="minorEastAsia" w:hAnsiTheme="minorEastAsia" w:cs="宋体" w:hint="eastAsia"/>
          <w:kern w:val="0"/>
          <w:sz w:val="24"/>
        </w:rPr>
        <w:t>华特色</w:t>
      </w:r>
      <w:proofErr w:type="gramEnd"/>
      <w:r w:rsidR="00AF60DD" w:rsidRPr="00F01868">
        <w:rPr>
          <w:rFonts w:asciiTheme="minorEastAsia" w:eastAsiaTheme="minorEastAsia" w:hAnsiTheme="minorEastAsia" w:cs="宋体" w:hint="eastAsia"/>
          <w:kern w:val="0"/>
          <w:sz w:val="24"/>
        </w:rPr>
        <w:t>的常态化志愿服务与暑期社会实践相结合的育人模式。计划在3～5年内，争取与校外40～60家单位签订社会实践共建协议，形成志愿服务的常态化运行机制。进一步推进大学生赴西部地区支教、支</w:t>
      </w:r>
      <w:proofErr w:type="gramStart"/>
      <w:r w:rsidR="00AF60DD" w:rsidRPr="00F01868">
        <w:rPr>
          <w:rFonts w:asciiTheme="minorEastAsia" w:eastAsiaTheme="minorEastAsia" w:hAnsiTheme="minorEastAsia" w:cs="宋体" w:hint="eastAsia"/>
          <w:kern w:val="0"/>
          <w:sz w:val="24"/>
        </w:rPr>
        <w:t>医</w:t>
      </w:r>
      <w:proofErr w:type="gramEnd"/>
      <w:r w:rsidR="00AF60DD" w:rsidRPr="00F01868">
        <w:rPr>
          <w:rFonts w:asciiTheme="minorEastAsia" w:eastAsiaTheme="minorEastAsia" w:hAnsiTheme="minorEastAsia" w:cs="宋体" w:hint="eastAsia"/>
          <w:kern w:val="0"/>
          <w:sz w:val="24"/>
        </w:rPr>
        <w:t>的暑期社会实践活动，争取在五年内开辟3～5个暑期社会实践基地，鼓励学生积极走出去，让他们在实现中国梦的伟大实践中创造精彩人生。</w:t>
      </w:r>
    </w:p>
    <w:p w:rsidR="00AF60DD" w:rsidRPr="00F01868" w:rsidRDefault="00D87A71" w:rsidP="00414637">
      <w:pPr>
        <w:spacing w:line="520" w:lineRule="exact"/>
        <w:ind w:firstLineChars="200" w:firstLine="482"/>
        <w:rPr>
          <w:rFonts w:asciiTheme="minorEastAsia" w:eastAsiaTheme="minorEastAsia" w:hAnsiTheme="minorEastAsia" w:cs="宋体"/>
          <w:kern w:val="0"/>
          <w:sz w:val="24"/>
        </w:rPr>
      </w:pPr>
      <w:r w:rsidRPr="00F01868">
        <w:rPr>
          <w:rFonts w:ascii="楷体" w:eastAsia="楷体" w:hAnsi="楷体" w:cs="楷体" w:hint="eastAsia"/>
          <w:b/>
          <w:bCs/>
          <w:kern w:val="0"/>
          <w:sz w:val="24"/>
        </w:rPr>
        <w:t>——</w:t>
      </w:r>
      <w:r w:rsidR="00AF60DD" w:rsidRPr="00F01868">
        <w:rPr>
          <w:rFonts w:asciiTheme="minorEastAsia" w:eastAsiaTheme="minorEastAsia" w:hAnsiTheme="minorEastAsia" w:cs="宋体" w:hint="eastAsia"/>
          <w:b/>
          <w:kern w:val="0"/>
          <w:sz w:val="24"/>
        </w:rPr>
        <w:t>建立完善的“学生自治”服务体系。</w:t>
      </w:r>
      <w:r w:rsidR="00AF60DD" w:rsidRPr="00F01868">
        <w:rPr>
          <w:rFonts w:asciiTheme="minorEastAsia" w:eastAsiaTheme="minorEastAsia" w:hAnsiTheme="minorEastAsia" w:cs="宋体" w:hint="eastAsia"/>
          <w:kern w:val="0"/>
          <w:sz w:val="24"/>
        </w:rPr>
        <w:t>借鉴国内外大学生自治的成功经验，完善学生自我管理、自我教育的服务体系。加强学生自治队伍建设，建立规范的服务型学生自治组织，提升学生对学校的主体责任感。加强指导教师的思想引领，形成学生自治良性运行机制，提升自治管理能力。最终，实现调动学生学习热情、组织学生文化活动、协助处理学生问题的学生自治目标。</w:t>
      </w:r>
    </w:p>
    <w:p w:rsidR="00F9413D" w:rsidRPr="00F01868" w:rsidRDefault="00410FC5" w:rsidP="00414637">
      <w:pPr>
        <w:spacing w:line="360" w:lineRule="auto"/>
        <w:ind w:firstLineChars="200" w:firstLine="562"/>
        <w:rPr>
          <w:rFonts w:ascii="黑体" w:eastAsia="黑体" w:hAnsi="宋体" w:cs="宋体"/>
          <w:b/>
          <w:bCs/>
          <w:kern w:val="0"/>
          <w:sz w:val="28"/>
          <w:szCs w:val="28"/>
        </w:rPr>
      </w:pPr>
      <w:r w:rsidRPr="00F01868">
        <w:rPr>
          <w:rFonts w:ascii="黑体" w:eastAsia="黑体" w:hAnsi="宋体" w:cs="宋体" w:hint="eastAsia"/>
          <w:b/>
          <w:bCs/>
          <w:kern w:val="0"/>
          <w:sz w:val="28"/>
          <w:szCs w:val="28"/>
        </w:rPr>
        <w:lastRenderedPageBreak/>
        <w:t>2.</w:t>
      </w:r>
      <w:r w:rsidR="00F9413D" w:rsidRPr="00F01868">
        <w:rPr>
          <w:rFonts w:ascii="黑体" w:eastAsia="黑体" w:hAnsi="宋体" w:cs="宋体" w:hint="eastAsia"/>
          <w:b/>
          <w:bCs/>
          <w:kern w:val="0"/>
          <w:sz w:val="28"/>
          <w:szCs w:val="28"/>
        </w:rPr>
        <w:t>关键指标</w:t>
      </w:r>
    </w:p>
    <w:p w:rsidR="00F9413D" w:rsidRPr="00F01868" w:rsidRDefault="00F9413D" w:rsidP="00267D03">
      <w:pPr>
        <w:spacing w:line="360" w:lineRule="auto"/>
        <w:jc w:val="center"/>
        <w:rPr>
          <w:rFonts w:ascii="宋体" w:hAnsi="宋体"/>
          <w:kern w:val="0"/>
          <w:sz w:val="24"/>
        </w:rPr>
      </w:pPr>
      <w:r w:rsidRPr="00F01868">
        <w:rPr>
          <w:rFonts w:ascii="宋体" w:hAnsi="宋体" w:hint="eastAsia"/>
          <w:kern w:val="0"/>
          <w:sz w:val="24"/>
        </w:rPr>
        <w:t>【表</w:t>
      </w:r>
      <w:r w:rsidR="0044355C" w:rsidRPr="00F01868">
        <w:rPr>
          <w:rFonts w:ascii="宋体" w:hAnsi="宋体" w:hint="eastAsia"/>
          <w:kern w:val="0"/>
          <w:sz w:val="24"/>
        </w:rPr>
        <w:t>10</w:t>
      </w:r>
      <w:r w:rsidRPr="00F01868">
        <w:rPr>
          <w:rFonts w:ascii="宋体" w:hAnsi="宋体" w:hint="eastAsia"/>
          <w:kern w:val="0"/>
          <w:sz w:val="24"/>
        </w:rPr>
        <w:t>】活力课堂教学改革成果预期指标</w:t>
      </w:r>
    </w:p>
    <w:tbl>
      <w:tblPr>
        <w:tblW w:w="8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429"/>
        <w:gridCol w:w="1688"/>
        <w:gridCol w:w="1688"/>
        <w:gridCol w:w="1537"/>
      </w:tblGrid>
      <w:tr w:rsidR="00F01868" w:rsidRPr="00F01868" w:rsidTr="002A285D">
        <w:trPr>
          <w:trHeight w:val="751"/>
        </w:trPr>
        <w:tc>
          <w:tcPr>
            <w:tcW w:w="3429" w:type="dxa"/>
            <w:tcBorders>
              <w:bottom w:val="single" w:sz="12" w:space="0" w:color="000000"/>
              <w:tl2br w:val="single" w:sz="6" w:space="0" w:color="000000"/>
            </w:tcBorders>
            <w:shd w:val="clear" w:color="auto" w:fill="auto"/>
          </w:tcPr>
          <w:p w:rsidR="00F9413D" w:rsidRPr="00F01868" w:rsidRDefault="00F9413D" w:rsidP="00267D03">
            <w:pPr>
              <w:spacing w:line="360" w:lineRule="auto"/>
              <w:jc w:val="right"/>
              <w:rPr>
                <w:rFonts w:ascii="宋体" w:hAnsi="宋体"/>
                <w:b/>
                <w:kern w:val="0"/>
                <w:sz w:val="24"/>
              </w:rPr>
            </w:pPr>
            <w:bookmarkStart w:id="21" w:name="OLE_LINK37"/>
            <w:bookmarkStart w:id="22" w:name="OLE_LINK38"/>
            <w:r w:rsidRPr="00F01868">
              <w:rPr>
                <w:rFonts w:ascii="宋体" w:hAnsi="宋体" w:hint="eastAsia"/>
                <w:b/>
                <w:kern w:val="0"/>
                <w:sz w:val="24"/>
              </w:rPr>
              <w:t>指标</w:t>
            </w:r>
          </w:p>
          <w:p w:rsidR="00F9413D" w:rsidRPr="00F01868" w:rsidRDefault="00F9413D" w:rsidP="00267D03">
            <w:pPr>
              <w:spacing w:line="360" w:lineRule="auto"/>
              <w:rPr>
                <w:rFonts w:ascii="宋体" w:hAnsi="宋体"/>
                <w:b/>
                <w:kern w:val="0"/>
                <w:sz w:val="24"/>
              </w:rPr>
            </w:pPr>
            <w:r w:rsidRPr="00F01868">
              <w:rPr>
                <w:rFonts w:ascii="宋体" w:hAnsi="宋体" w:hint="eastAsia"/>
                <w:b/>
                <w:kern w:val="0"/>
                <w:sz w:val="24"/>
              </w:rPr>
              <w:t>类型</w:t>
            </w:r>
          </w:p>
        </w:tc>
        <w:tc>
          <w:tcPr>
            <w:tcW w:w="1688" w:type="dxa"/>
            <w:tcBorders>
              <w:bottom w:val="single" w:sz="12" w:space="0" w:color="000000"/>
            </w:tcBorders>
            <w:shd w:val="clear" w:color="auto" w:fill="auto"/>
            <w:vAlign w:val="center"/>
          </w:tcPr>
          <w:p w:rsidR="00F9413D" w:rsidRPr="00F01868" w:rsidRDefault="00F9413D" w:rsidP="00267D03">
            <w:pPr>
              <w:spacing w:line="360" w:lineRule="auto"/>
              <w:jc w:val="center"/>
              <w:rPr>
                <w:b/>
                <w:kern w:val="0"/>
                <w:sz w:val="24"/>
              </w:rPr>
            </w:pPr>
            <w:r w:rsidRPr="00F01868">
              <w:rPr>
                <w:b/>
                <w:kern w:val="0"/>
                <w:sz w:val="24"/>
              </w:rPr>
              <w:t>201</w:t>
            </w:r>
            <w:r w:rsidRPr="00F01868">
              <w:rPr>
                <w:rFonts w:hint="eastAsia"/>
                <w:b/>
                <w:kern w:val="0"/>
                <w:sz w:val="24"/>
              </w:rPr>
              <w:t>6</w:t>
            </w:r>
            <w:r w:rsidRPr="00F01868">
              <w:rPr>
                <w:rFonts w:hAnsi="宋体"/>
                <w:b/>
                <w:kern w:val="0"/>
                <w:sz w:val="24"/>
              </w:rPr>
              <w:t>年</w:t>
            </w:r>
          </w:p>
        </w:tc>
        <w:tc>
          <w:tcPr>
            <w:tcW w:w="1688" w:type="dxa"/>
            <w:tcBorders>
              <w:bottom w:val="single" w:sz="12" w:space="0" w:color="000000"/>
            </w:tcBorders>
            <w:shd w:val="clear" w:color="auto" w:fill="auto"/>
            <w:vAlign w:val="center"/>
          </w:tcPr>
          <w:p w:rsidR="00F9413D" w:rsidRPr="00F01868" w:rsidRDefault="00F9413D" w:rsidP="00267D03">
            <w:pPr>
              <w:spacing w:line="360" w:lineRule="auto"/>
              <w:jc w:val="center"/>
              <w:rPr>
                <w:kern w:val="0"/>
                <w:sz w:val="24"/>
              </w:rPr>
            </w:pPr>
            <w:r w:rsidRPr="00F01868">
              <w:rPr>
                <w:b/>
                <w:kern w:val="0"/>
                <w:sz w:val="24"/>
              </w:rPr>
              <w:t>2018</w:t>
            </w:r>
            <w:r w:rsidRPr="00F01868">
              <w:rPr>
                <w:rFonts w:hAnsi="宋体"/>
                <w:b/>
                <w:kern w:val="0"/>
                <w:sz w:val="24"/>
              </w:rPr>
              <w:t>年</w:t>
            </w:r>
          </w:p>
        </w:tc>
        <w:tc>
          <w:tcPr>
            <w:tcW w:w="1537" w:type="dxa"/>
            <w:tcBorders>
              <w:bottom w:val="single" w:sz="12" w:space="0" w:color="000000"/>
            </w:tcBorders>
            <w:shd w:val="clear" w:color="auto" w:fill="auto"/>
            <w:vAlign w:val="center"/>
          </w:tcPr>
          <w:p w:rsidR="00F9413D" w:rsidRPr="00F01868" w:rsidRDefault="00F9413D" w:rsidP="00267D03">
            <w:pPr>
              <w:spacing w:line="360" w:lineRule="auto"/>
              <w:jc w:val="center"/>
              <w:rPr>
                <w:b/>
                <w:kern w:val="0"/>
                <w:sz w:val="24"/>
              </w:rPr>
            </w:pPr>
            <w:r w:rsidRPr="00F01868">
              <w:rPr>
                <w:b/>
                <w:kern w:val="0"/>
                <w:sz w:val="24"/>
              </w:rPr>
              <w:t>2020</w:t>
            </w:r>
            <w:r w:rsidRPr="00F01868">
              <w:rPr>
                <w:rFonts w:hAnsi="宋体"/>
                <w:b/>
                <w:kern w:val="0"/>
                <w:sz w:val="24"/>
              </w:rPr>
              <w:t>年</w:t>
            </w:r>
          </w:p>
        </w:tc>
      </w:tr>
      <w:tr w:rsidR="00F01868" w:rsidRPr="00F01868" w:rsidTr="002A285D">
        <w:tc>
          <w:tcPr>
            <w:tcW w:w="3429" w:type="dxa"/>
            <w:shd w:val="clear" w:color="auto" w:fill="auto"/>
          </w:tcPr>
          <w:p w:rsidR="00F9413D" w:rsidRPr="00F01868" w:rsidRDefault="00F9413D" w:rsidP="00267D03">
            <w:pPr>
              <w:spacing w:line="360" w:lineRule="auto"/>
              <w:rPr>
                <w:rFonts w:ascii="宋体" w:hAnsi="宋体"/>
                <w:kern w:val="0"/>
                <w:sz w:val="24"/>
              </w:rPr>
            </w:pPr>
            <w:bookmarkStart w:id="23" w:name="_Hlk440379863"/>
            <w:r w:rsidRPr="00F01868">
              <w:rPr>
                <w:rFonts w:ascii="宋体" w:hAnsi="宋体" w:hint="eastAsia"/>
                <w:kern w:val="0"/>
                <w:sz w:val="24"/>
              </w:rPr>
              <w:t>试点改革课程门数</w:t>
            </w:r>
          </w:p>
        </w:tc>
        <w:tc>
          <w:tcPr>
            <w:tcW w:w="1688" w:type="dxa"/>
            <w:shd w:val="clear" w:color="auto" w:fill="auto"/>
          </w:tcPr>
          <w:p w:rsidR="00F9413D" w:rsidRPr="00F01868" w:rsidRDefault="00F9413D" w:rsidP="00267D03">
            <w:pPr>
              <w:spacing w:line="360" w:lineRule="auto"/>
              <w:jc w:val="center"/>
              <w:rPr>
                <w:kern w:val="0"/>
                <w:sz w:val="24"/>
              </w:rPr>
            </w:pPr>
            <w:r w:rsidRPr="00F01868">
              <w:rPr>
                <w:rFonts w:hint="eastAsia"/>
                <w:kern w:val="0"/>
                <w:sz w:val="24"/>
              </w:rPr>
              <w:t>10</w:t>
            </w:r>
          </w:p>
        </w:tc>
        <w:tc>
          <w:tcPr>
            <w:tcW w:w="1688" w:type="dxa"/>
            <w:shd w:val="clear" w:color="auto" w:fill="auto"/>
          </w:tcPr>
          <w:p w:rsidR="00F9413D" w:rsidRPr="00F01868" w:rsidRDefault="00F9413D" w:rsidP="00267D03">
            <w:pPr>
              <w:spacing w:line="360" w:lineRule="auto"/>
              <w:jc w:val="center"/>
              <w:rPr>
                <w:kern w:val="0"/>
                <w:sz w:val="24"/>
              </w:rPr>
            </w:pPr>
            <w:r w:rsidRPr="00F01868">
              <w:rPr>
                <w:rFonts w:hint="eastAsia"/>
                <w:kern w:val="0"/>
                <w:sz w:val="24"/>
              </w:rPr>
              <w:t>40</w:t>
            </w:r>
          </w:p>
        </w:tc>
        <w:tc>
          <w:tcPr>
            <w:tcW w:w="1537" w:type="dxa"/>
            <w:shd w:val="clear" w:color="auto" w:fill="auto"/>
          </w:tcPr>
          <w:p w:rsidR="00F9413D" w:rsidRPr="00F01868" w:rsidRDefault="00F9413D" w:rsidP="00267D03">
            <w:pPr>
              <w:spacing w:line="360" w:lineRule="auto"/>
              <w:jc w:val="center"/>
              <w:rPr>
                <w:kern w:val="0"/>
                <w:sz w:val="24"/>
              </w:rPr>
            </w:pPr>
            <w:r w:rsidRPr="00F01868">
              <w:rPr>
                <w:rFonts w:hint="eastAsia"/>
                <w:kern w:val="0"/>
                <w:sz w:val="24"/>
              </w:rPr>
              <w:t>80</w:t>
            </w:r>
          </w:p>
        </w:tc>
      </w:tr>
      <w:tr w:rsidR="00F01868" w:rsidRPr="00F01868" w:rsidTr="002A285D">
        <w:tc>
          <w:tcPr>
            <w:tcW w:w="3429" w:type="dxa"/>
            <w:shd w:val="clear" w:color="auto" w:fill="auto"/>
          </w:tcPr>
          <w:p w:rsidR="00F9413D" w:rsidRPr="00F01868" w:rsidRDefault="00F9413D" w:rsidP="00267D03">
            <w:pPr>
              <w:spacing w:line="360" w:lineRule="auto"/>
              <w:rPr>
                <w:rFonts w:ascii="宋体" w:hAnsi="宋体"/>
                <w:kern w:val="0"/>
                <w:sz w:val="24"/>
              </w:rPr>
            </w:pPr>
            <w:r w:rsidRPr="00F01868">
              <w:rPr>
                <w:rFonts w:ascii="宋体" w:hAnsi="宋体" w:hint="eastAsia"/>
                <w:kern w:val="0"/>
                <w:sz w:val="24"/>
              </w:rPr>
              <w:t>参与教师数</w:t>
            </w:r>
          </w:p>
        </w:tc>
        <w:tc>
          <w:tcPr>
            <w:tcW w:w="1688" w:type="dxa"/>
            <w:shd w:val="clear" w:color="auto" w:fill="auto"/>
          </w:tcPr>
          <w:p w:rsidR="00F9413D" w:rsidRPr="00F01868" w:rsidRDefault="00F9413D" w:rsidP="00267D03">
            <w:pPr>
              <w:spacing w:line="360" w:lineRule="auto"/>
              <w:jc w:val="center"/>
              <w:rPr>
                <w:kern w:val="0"/>
                <w:sz w:val="24"/>
              </w:rPr>
            </w:pPr>
            <w:r w:rsidRPr="00F01868">
              <w:rPr>
                <w:rFonts w:hint="eastAsia"/>
                <w:kern w:val="0"/>
                <w:sz w:val="24"/>
              </w:rPr>
              <w:t>20</w:t>
            </w:r>
          </w:p>
        </w:tc>
        <w:tc>
          <w:tcPr>
            <w:tcW w:w="1688" w:type="dxa"/>
            <w:shd w:val="clear" w:color="auto" w:fill="auto"/>
          </w:tcPr>
          <w:p w:rsidR="00F9413D" w:rsidRPr="00F01868" w:rsidRDefault="00F9413D" w:rsidP="00267D03">
            <w:pPr>
              <w:spacing w:line="360" w:lineRule="auto"/>
              <w:jc w:val="center"/>
              <w:rPr>
                <w:kern w:val="0"/>
                <w:sz w:val="24"/>
              </w:rPr>
            </w:pPr>
            <w:r w:rsidRPr="00F01868">
              <w:rPr>
                <w:rFonts w:hint="eastAsia"/>
                <w:kern w:val="0"/>
                <w:sz w:val="24"/>
              </w:rPr>
              <w:t>80</w:t>
            </w:r>
          </w:p>
        </w:tc>
        <w:tc>
          <w:tcPr>
            <w:tcW w:w="1537" w:type="dxa"/>
            <w:shd w:val="clear" w:color="auto" w:fill="auto"/>
          </w:tcPr>
          <w:p w:rsidR="00F9413D" w:rsidRPr="00F01868" w:rsidRDefault="00F9413D" w:rsidP="00267D03">
            <w:pPr>
              <w:spacing w:line="360" w:lineRule="auto"/>
              <w:jc w:val="center"/>
              <w:rPr>
                <w:kern w:val="0"/>
                <w:sz w:val="24"/>
              </w:rPr>
            </w:pPr>
            <w:r w:rsidRPr="00F01868">
              <w:rPr>
                <w:rFonts w:hint="eastAsia"/>
                <w:kern w:val="0"/>
                <w:sz w:val="24"/>
              </w:rPr>
              <w:t>160</w:t>
            </w:r>
          </w:p>
        </w:tc>
      </w:tr>
      <w:tr w:rsidR="00F9413D" w:rsidRPr="00F01868" w:rsidTr="002A285D">
        <w:tc>
          <w:tcPr>
            <w:tcW w:w="3429" w:type="dxa"/>
            <w:shd w:val="clear" w:color="auto" w:fill="auto"/>
          </w:tcPr>
          <w:p w:rsidR="00F9413D" w:rsidRPr="00F01868" w:rsidRDefault="00F9413D" w:rsidP="00267D03">
            <w:pPr>
              <w:spacing w:line="360" w:lineRule="auto"/>
              <w:rPr>
                <w:rFonts w:ascii="宋体" w:hAnsi="宋体"/>
                <w:kern w:val="0"/>
                <w:sz w:val="24"/>
              </w:rPr>
            </w:pPr>
            <w:r w:rsidRPr="00F01868">
              <w:rPr>
                <w:rFonts w:ascii="宋体" w:hAnsi="宋体" w:hint="eastAsia"/>
                <w:kern w:val="0"/>
                <w:sz w:val="24"/>
              </w:rPr>
              <w:t>学生受益面</w:t>
            </w:r>
          </w:p>
        </w:tc>
        <w:tc>
          <w:tcPr>
            <w:tcW w:w="1688" w:type="dxa"/>
            <w:shd w:val="clear" w:color="auto" w:fill="auto"/>
          </w:tcPr>
          <w:p w:rsidR="00F9413D" w:rsidRPr="00F01868" w:rsidRDefault="00F9413D" w:rsidP="00267D03">
            <w:pPr>
              <w:spacing w:line="360" w:lineRule="auto"/>
              <w:jc w:val="center"/>
              <w:rPr>
                <w:kern w:val="0"/>
                <w:sz w:val="24"/>
              </w:rPr>
            </w:pPr>
            <w:r w:rsidRPr="00F01868">
              <w:rPr>
                <w:rFonts w:hint="eastAsia"/>
                <w:kern w:val="0"/>
                <w:sz w:val="24"/>
              </w:rPr>
              <w:t>20%</w:t>
            </w:r>
          </w:p>
        </w:tc>
        <w:tc>
          <w:tcPr>
            <w:tcW w:w="1688" w:type="dxa"/>
            <w:shd w:val="clear" w:color="auto" w:fill="auto"/>
          </w:tcPr>
          <w:p w:rsidR="00F9413D" w:rsidRPr="00F01868" w:rsidRDefault="00F9413D" w:rsidP="00267D03">
            <w:pPr>
              <w:spacing w:line="360" w:lineRule="auto"/>
              <w:jc w:val="center"/>
              <w:rPr>
                <w:kern w:val="0"/>
                <w:sz w:val="24"/>
              </w:rPr>
            </w:pPr>
            <w:r w:rsidRPr="00F01868">
              <w:rPr>
                <w:rFonts w:hint="eastAsia"/>
                <w:kern w:val="0"/>
                <w:sz w:val="24"/>
              </w:rPr>
              <w:t>40%</w:t>
            </w:r>
          </w:p>
        </w:tc>
        <w:tc>
          <w:tcPr>
            <w:tcW w:w="1537" w:type="dxa"/>
            <w:shd w:val="clear" w:color="auto" w:fill="auto"/>
          </w:tcPr>
          <w:p w:rsidR="00F9413D" w:rsidRPr="00F01868" w:rsidRDefault="00F9413D" w:rsidP="00267D03">
            <w:pPr>
              <w:spacing w:line="360" w:lineRule="auto"/>
              <w:jc w:val="center"/>
              <w:rPr>
                <w:kern w:val="0"/>
                <w:sz w:val="24"/>
              </w:rPr>
            </w:pPr>
            <w:r w:rsidRPr="00F01868">
              <w:rPr>
                <w:rFonts w:hint="eastAsia"/>
                <w:kern w:val="0"/>
                <w:sz w:val="24"/>
              </w:rPr>
              <w:t>60%</w:t>
            </w:r>
          </w:p>
        </w:tc>
      </w:tr>
      <w:bookmarkEnd w:id="21"/>
      <w:bookmarkEnd w:id="22"/>
      <w:bookmarkEnd w:id="23"/>
    </w:tbl>
    <w:p w:rsidR="00A3520E" w:rsidRPr="00F01868" w:rsidRDefault="00A3520E" w:rsidP="00267D03">
      <w:pPr>
        <w:spacing w:line="360" w:lineRule="auto"/>
        <w:jc w:val="center"/>
        <w:rPr>
          <w:rFonts w:ascii="宋体" w:hAnsi="宋体"/>
          <w:kern w:val="0"/>
          <w:sz w:val="24"/>
        </w:rPr>
      </w:pPr>
    </w:p>
    <w:p w:rsidR="00F9413D" w:rsidRPr="00F01868" w:rsidRDefault="00F9413D" w:rsidP="00267D03">
      <w:pPr>
        <w:spacing w:line="360" w:lineRule="auto"/>
        <w:jc w:val="center"/>
        <w:rPr>
          <w:rFonts w:ascii="宋体" w:hAnsi="宋体"/>
          <w:kern w:val="0"/>
          <w:sz w:val="24"/>
        </w:rPr>
      </w:pPr>
      <w:r w:rsidRPr="00F01868">
        <w:rPr>
          <w:rFonts w:ascii="宋体" w:hAnsi="宋体" w:hint="eastAsia"/>
          <w:kern w:val="0"/>
          <w:sz w:val="24"/>
        </w:rPr>
        <w:t>【表</w:t>
      </w:r>
      <w:r w:rsidR="0044355C" w:rsidRPr="00F01868">
        <w:rPr>
          <w:rFonts w:ascii="宋体" w:hAnsi="宋体" w:hint="eastAsia"/>
          <w:kern w:val="0"/>
          <w:sz w:val="24"/>
        </w:rPr>
        <w:t>11</w:t>
      </w:r>
      <w:r w:rsidRPr="00F01868">
        <w:rPr>
          <w:rFonts w:ascii="宋体" w:hAnsi="宋体" w:hint="eastAsia"/>
          <w:kern w:val="0"/>
          <w:sz w:val="24"/>
        </w:rPr>
        <w:t>】学生参与技能竞赛成果预期指标</w:t>
      </w:r>
    </w:p>
    <w:tbl>
      <w:tblPr>
        <w:tblW w:w="8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429"/>
        <w:gridCol w:w="1688"/>
        <w:gridCol w:w="1688"/>
        <w:gridCol w:w="1537"/>
      </w:tblGrid>
      <w:tr w:rsidR="00F01868" w:rsidRPr="00F01868" w:rsidTr="002A285D">
        <w:trPr>
          <w:trHeight w:val="751"/>
        </w:trPr>
        <w:tc>
          <w:tcPr>
            <w:tcW w:w="3429" w:type="dxa"/>
            <w:tcBorders>
              <w:bottom w:val="single" w:sz="12" w:space="0" w:color="000000"/>
              <w:tl2br w:val="single" w:sz="6" w:space="0" w:color="000000"/>
            </w:tcBorders>
            <w:shd w:val="clear" w:color="auto" w:fill="auto"/>
          </w:tcPr>
          <w:p w:rsidR="00F9413D" w:rsidRPr="00F01868" w:rsidRDefault="00F9413D" w:rsidP="00267D03">
            <w:pPr>
              <w:spacing w:line="360" w:lineRule="auto"/>
              <w:jc w:val="right"/>
              <w:rPr>
                <w:rFonts w:ascii="宋体" w:hAnsi="宋体"/>
                <w:b/>
                <w:kern w:val="0"/>
                <w:sz w:val="24"/>
              </w:rPr>
            </w:pPr>
            <w:r w:rsidRPr="00F01868">
              <w:rPr>
                <w:rFonts w:ascii="宋体" w:hAnsi="宋体" w:hint="eastAsia"/>
                <w:b/>
                <w:kern w:val="0"/>
                <w:sz w:val="24"/>
              </w:rPr>
              <w:t>指标</w:t>
            </w:r>
          </w:p>
          <w:p w:rsidR="00F9413D" w:rsidRPr="00F01868" w:rsidRDefault="00F9413D" w:rsidP="00267D03">
            <w:pPr>
              <w:spacing w:line="360" w:lineRule="auto"/>
              <w:rPr>
                <w:rFonts w:ascii="宋体" w:hAnsi="宋体"/>
                <w:b/>
                <w:kern w:val="0"/>
                <w:sz w:val="24"/>
              </w:rPr>
            </w:pPr>
            <w:r w:rsidRPr="00F01868">
              <w:rPr>
                <w:rFonts w:ascii="宋体" w:hAnsi="宋体" w:hint="eastAsia"/>
                <w:b/>
                <w:kern w:val="0"/>
                <w:sz w:val="24"/>
              </w:rPr>
              <w:t>类型</w:t>
            </w:r>
          </w:p>
        </w:tc>
        <w:tc>
          <w:tcPr>
            <w:tcW w:w="1688" w:type="dxa"/>
            <w:tcBorders>
              <w:bottom w:val="single" w:sz="12" w:space="0" w:color="000000"/>
            </w:tcBorders>
            <w:shd w:val="clear" w:color="auto" w:fill="auto"/>
            <w:vAlign w:val="center"/>
          </w:tcPr>
          <w:p w:rsidR="00F9413D" w:rsidRPr="00F01868" w:rsidRDefault="00F9413D" w:rsidP="00267D03">
            <w:pPr>
              <w:spacing w:line="360" w:lineRule="auto"/>
              <w:jc w:val="center"/>
              <w:rPr>
                <w:b/>
                <w:kern w:val="0"/>
                <w:sz w:val="24"/>
              </w:rPr>
            </w:pPr>
            <w:r w:rsidRPr="00F01868">
              <w:rPr>
                <w:b/>
                <w:kern w:val="0"/>
                <w:sz w:val="24"/>
              </w:rPr>
              <w:t>201</w:t>
            </w:r>
            <w:r w:rsidRPr="00F01868">
              <w:rPr>
                <w:rFonts w:hint="eastAsia"/>
                <w:b/>
                <w:kern w:val="0"/>
                <w:sz w:val="24"/>
              </w:rPr>
              <w:t>6</w:t>
            </w:r>
            <w:r w:rsidRPr="00F01868">
              <w:rPr>
                <w:rFonts w:hAnsi="宋体"/>
                <w:b/>
                <w:kern w:val="0"/>
                <w:sz w:val="24"/>
              </w:rPr>
              <w:t>年</w:t>
            </w:r>
          </w:p>
        </w:tc>
        <w:tc>
          <w:tcPr>
            <w:tcW w:w="1688" w:type="dxa"/>
            <w:tcBorders>
              <w:bottom w:val="single" w:sz="12" w:space="0" w:color="000000"/>
            </w:tcBorders>
            <w:shd w:val="clear" w:color="auto" w:fill="auto"/>
            <w:vAlign w:val="center"/>
          </w:tcPr>
          <w:p w:rsidR="00F9413D" w:rsidRPr="00F01868" w:rsidRDefault="00F9413D" w:rsidP="00267D03">
            <w:pPr>
              <w:spacing w:line="360" w:lineRule="auto"/>
              <w:jc w:val="center"/>
              <w:rPr>
                <w:kern w:val="0"/>
                <w:sz w:val="24"/>
              </w:rPr>
            </w:pPr>
            <w:r w:rsidRPr="00F01868">
              <w:rPr>
                <w:b/>
                <w:kern w:val="0"/>
                <w:sz w:val="24"/>
              </w:rPr>
              <w:t>2018</w:t>
            </w:r>
            <w:r w:rsidRPr="00F01868">
              <w:rPr>
                <w:rFonts w:hAnsi="宋体"/>
                <w:b/>
                <w:kern w:val="0"/>
                <w:sz w:val="24"/>
              </w:rPr>
              <w:t>年</w:t>
            </w:r>
          </w:p>
        </w:tc>
        <w:tc>
          <w:tcPr>
            <w:tcW w:w="1537" w:type="dxa"/>
            <w:tcBorders>
              <w:bottom w:val="single" w:sz="12" w:space="0" w:color="000000"/>
            </w:tcBorders>
            <w:shd w:val="clear" w:color="auto" w:fill="auto"/>
            <w:vAlign w:val="center"/>
          </w:tcPr>
          <w:p w:rsidR="00F9413D" w:rsidRPr="00F01868" w:rsidRDefault="00F9413D" w:rsidP="00267D03">
            <w:pPr>
              <w:spacing w:line="360" w:lineRule="auto"/>
              <w:jc w:val="center"/>
              <w:rPr>
                <w:b/>
                <w:kern w:val="0"/>
                <w:sz w:val="24"/>
              </w:rPr>
            </w:pPr>
            <w:r w:rsidRPr="00F01868">
              <w:rPr>
                <w:b/>
                <w:kern w:val="0"/>
                <w:sz w:val="24"/>
              </w:rPr>
              <w:t>2020</w:t>
            </w:r>
            <w:r w:rsidRPr="00F01868">
              <w:rPr>
                <w:rFonts w:hAnsi="宋体"/>
                <w:b/>
                <w:kern w:val="0"/>
                <w:sz w:val="24"/>
              </w:rPr>
              <w:t>年</w:t>
            </w:r>
          </w:p>
        </w:tc>
      </w:tr>
      <w:tr w:rsidR="00F01868" w:rsidRPr="00F01868" w:rsidTr="00BE0BEC">
        <w:tc>
          <w:tcPr>
            <w:tcW w:w="3429" w:type="dxa"/>
            <w:shd w:val="clear" w:color="auto" w:fill="auto"/>
          </w:tcPr>
          <w:p w:rsidR="00F9413D" w:rsidRPr="00F01868" w:rsidRDefault="00F9413D" w:rsidP="00267D03">
            <w:pPr>
              <w:spacing w:line="360" w:lineRule="auto"/>
              <w:rPr>
                <w:rFonts w:ascii="宋体" w:hAnsi="宋体"/>
                <w:kern w:val="0"/>
                <w:sz w:val="24"/>
              </w:rPr>
            </w:pPr>
            <w:r w:rsidRPr="00F01868">
              <w:rPr>
                <w:rFonts w:ascii="宋体" w:hAnsi="宋体" w:hint="eastAsia"/>
                <w:kern w:val="0"/>
                <w:sz w:val="24"/>
              </w:rPr>
              <w:t>校内每学年举办大规模技能竞赛场次</w:t>
            </w:r>
          </w:p>
        </w:tc>
        <w:tc>
          <w:tcPr>
            <w:tcW w:w="1688" w:type="dxa"/>
            <w:shd w:val="clear" w:color="auto" w:fill="auto"/>
            <w:vAlign w:val="center"/>
          </w:tcPr>
          <w:p w:rsidR="00F9413D" w:rsidRPr="00F01868" w:rsidRDefault="00F9413D" w:rsidP="00267D03">
            <w:pPr>
              <w:spacing w:line="360" w:lineRule="auto"/>
              <w:jc w:val="center"/>
              <w:rPr>
                <w:kern w:val="0"/>
                <w:sz w:val="24"/>
              </w:rPr>
            </w:pPr>
            <w:r w:rsidRPr="00F01868">
              <w:rPr>
                <w:rFonts w:hint="eastAsia"/>
                <w:kern w:val="0"/>
                <w:sz w:val="24"/>
              </w:rPr>
              <w:t>4</w:t>
            </w:r>
          </w:p>
        </w:tc>
        <w:tc>
          <w:tcPr>
            <w:tcW w:w="1688" w:type="dxa"/>
            <w:shd w:val="clear" w:color="auto" w:fill="auto"/>
            <w:vAlign w:val="center"/>
          </w:tcPr>
          <w:p w:rsidR="00F9413D" w:rsidRPr="00F01868" w:rsidRDefault="00F9413D" w:rsidP="00267D03">
            <w:pPr>
              <w:spacing w:line="360" w:lineRule="auto"/>
              <w:jc w:val="center"/>
              <w:rPr>
                <w:kern w:val="0"/>
                <w:sz w:val="24"/>
              </w:rPr>
            </w:pPr>
            <w:r w:rsidRPr="00F01868">
              <w:rPr>
                <w:rFonts w:hint="eastAsia"/>
                <w:kern w:val="0"/>
                <w:sz w:val="24"/>
              </w:rPr>
              <w:t>6</w:t>
            </w:r>
          </w:p>
        </w:tc>
        <w:tc>
          <w:tcPr>
            <w:tcW w:w="1537" w:type="dxa"/>
            <w:shd w:val="clear" w:color="auto" w:fill="auto"/>
            <w:vAlign w:val="center"/>
          </w:tcPr>
          <w:p w:rsidR="00F9413D" w:rsidRPr="00F01868" w:rsidRDefault="00F9413D" w:rsidP="00267D03">
            <w:pPr>
              <w:spacing w:line="360" w:lineRule="auto"/>
              <w:jc w:val="center"/>
              <w:rPr>
                <w:kern w:val="0"/>
                <w:sz w:val="24"/>
              </w:rPr>
            </w:pPr>
            <w:r w:rsidRPr="00F01868">
              <w:rPr>
                <w:rFonts w:hint="eastAsia"/>
                <w:kern w:val="0"/>
                <w:sz w:val="24"/>
              </w:rPr>
              <w:t>8</w:t>
            </w:r>
          </w:p>
        </w:tc>
      </w:tr>
      <w:tr w:rsidR="00F01868" w:rsidRPr="00F01868" w:rsidTr="002A285D">
        <w:tc>
          <w:tcPr>
            <w:tcW w:w="3429" w:type="dxa"/>
            <w:shd w:val="clear" w:color="auto" w:fill="auto"/>
          </w:tcPr>
          <w:p w:rsidR="00F9413D" w:rsidRPr="00F01868" w:rsidRDefault="00F9413D" w:rsidP="00267D03">
            <w:pPr>
              <w:spacing w:line="360" w:lineRule="auto"/>
              <w:rPr>
                <w:rFonts w:ascii="宋体" w:hAnsi="宋体"/>
                <w:kern w:val="0"/>
                <w:sz w:val="24"/>
              </w:rPr>
            </w:pPr>
            <w:r w:rsidRPr="00F01868">
              <w:rPr>
                <w:rFonts w:ascii="宋体" w:hAnsi="宋体" w:hint="eastAsia"/>
                <w:kern w:val="0"/>
                <w:sz w:val="24"/>
              </w:rPr>
              <w:t>学生每年省（市）级获奖人次</w:t>
            </w:r>
          </w:p>
        </w:tc>
        <w:tc>
          <w:tcPr>
            <w:tcW w:w="1688" w:type="dxa"/>
            <w:shd w:val="clear" w:color="auto" w:fill="auto"/>
          </w:tcPr>
          <w:p w:rsidR="00F9413D" w:rsidRPr="00F01868" w:rsidRDefault="00F9413D" w:rsidP="00267D03">
            <w:pPr>
              <w:spacing w:line="360" w:lineRule="auto"/>
              <w:jc w:val="center"/>
              <w:rPr>
                <w:kern w:val="0"/>
                <w:sz w:val="24"/>
              </w:rPr>
            </w:pPr>
            <w:r w:rsidRPr="00F01868">
              <w:rPr>
                <w:rFonts w:hint="eastAsia"/>
                <w:kern w:val="0"/>
                <w:sz w:val="24"/>
              </w:rPr>
              <w:t>30</w:t>
            </w:r>
          </w:p>
        </w:tc>
        <w:tc>
          <w:tcPr>
            <w:tcW w:w="1688" w:type="dxa"/>
            <w:shd w:val="clear" w:color="auto" w:fill="auto"/>
          </w:tcPr>
          <w:p w:rsidR="00F9413D" w:rsidRPr="00F01868" w:rsidRDefault="00F9413D" w:rsidP="00267D03">
            <w:pPr>
              <w:spacing w:line="360" w:lineRule="auto"/>
              <w:jc w:val="center"/>
              <w:rPr>
                <w:kern w:val="0"/>
                <w:sz w:val="24"/>
              </w:rPr>
            </w:pPr>
            <w:r w:rsidRPr="00F01868">
              <w:rPr>
                <w:rFonts w:hint="eastAsia"/>
                <w:kern w:val="0"/>
                <w:sz w:val="24"/>
              </w:rPr>
              <w:t>50</w:t>
            </w:r>
          </w:p>
        </w:tc>
        <w:tc>
          <w:tcPr>
            <w:tcW w:w="1537" w:type="dxa"/>
            <w:shd w:val="clear" w:color="auto" w:fill="auto"/>
          </w:tcPr>
          <w:p w:rsidR="00F9413D" w:rsidRPr="00F01868" w:rsidRDefault="00F9413D" w:rsidP="00267D03">
            <w:pPr>
              <w:spacing w:line="360" w:lineRule="auto"/>
              <w:jc w:val="center"/>
              <w:rPr>
                <w:kern w:val="0"/>
                <w:sz w:val="24"/>
              </w:rPr>
            </w:pPr>
            <w:r w:rsidRPr="00F01868">
              <w:rPr>
                <w:rFonts w:hint="eastAsia"/>
                <w:kern w:val="0"/>
                <w:sz w:val="24"/>
              </w:rPr>
              <w:t>60</w:t>
            </w:r>
          </w:p>
        </w:tc>
      </w:tr>
      <w:tr w:rsidR="00F9413D" w:rsidRPr="00F01868" w:rsidTr="002A285D">
        <w:tc>
          <w:tcPr>
            <w:tcW w:w="3429" w:type="dxa"/>
            <w:shd w:val="clear" w:color="auto" w:fill="auto"/>
          </w:tcPr>
          <w:p w:rsidR="00F9413D" w:rsidRPr="00F01868" w:rsidRDefault="00F9413D" w:rsidP="00267D03">
            <w:pPr>
              <w:spacing w:line="360" w:lineRule="auto"/>
              <w:rPr>
                <w:rFonts w:ascii="宋体" w:hAnsi="宋体"/>
                <w:kern w:val="0"/>
                <w:sz w:val="24"/>
              </w:rPr>
            </w:pPr>
            <w:r w:rsidRPr="00F01868">
              <w:rPr>
                <w:rFonts w:ascii="宋体" w:hAnsi="宋体" w:hint="eastAsia"/>
                <w:kern w:val="0"/>
                <w:sz w:val="24"/>
              </w:rPr>
              <w:t>学生每年国家级获奖人次</w:t>
            </w:r>
          </w:p>
        </w:tc>
        <w:tc>
          <w:tcPr>
            <w:tcW w:w="1688" w:type="dxa"/>
            <w:shd w:val="clear" w:color="auto" w:fill="auto"/>
          </w:tcPr>
          <w:p w:rsidR="00F9413D" w:rsidRPr="00F01868" w:rsidRDefault="00F9413D" w:rsidP="00267D03">
            <w:pPr>
              <w:spacing w:line="360" w:lineRule="auto"/>
              <w:jc w:val="center"/>
              <w:rPr>
                <w:kern w:val="0"/>
                <w:sz w:val="24"/>
              </w:rPr>
            </w:pPr>
            <w:r w:rsidRPr="00F01868">
              <w:rPr>
                <w:rFonts w:hint="eastAsia"/>
                <w:kern w:val="0"/>
                <w:sz w:val="24"/>
              </w:rPr>
              <w:t>5</w:t>
            </w:r>
          </w:p>
        </w:tc>
        <w:tc>
          <w:tcPr>
            <w:tcW w:w="1688" w:type="dxa"/>
            <w:shd w:val="clear" w:color="auto" w:fill="auto"/>
          </w:tcPr>
          <w:p w:rsidR="00F9413D" w:rsidRPr="00F01868" w:rsidRDefault="00F9413D" w:rsidP="00267D03">
            <w:pPr>
              <w:spacing w:line="360" w:lineRule="auto"/>
              <w:jc w:val="center"/>
              <w:rPr>
                <w:kern w:val="0"/>
                <w:sz w:val="24"/>
              </w:rPr>
            </w:pPr>
            <w:r w:rsidRPr="00F01868">
              <w:rPr>
                <w:rFonts w:hint="eastAsia"/>
                <w:kern w:val="0"/>
                <w:sz w:val="24"/>
              </w:rPr>
              <w:t>10</w:t>
            </w:r>
          </w:p>
        </w:tc>
        <w:tc>
          <w:tcPr>
            <w:tcW w:w="1537" w:type="dxa"/>
            <w:shd w:val="clear" w:color="auto" w:fill="auto"/>
          </w:tcPr>
          <w:p w:rsidR="00F9413D" w:rsidRPr="00F01868" w:rsidRDefault="00F9413D" w:rsidP="00267D03">
            <w:pPr>
              <w:spacing w:line="360" w:lineRule="auto"/>
              <w:jc w:val="center"/>
              <w:rPr>
                <w:kern w:val="0"/>
                <w:sz w:val="24"/>
              </w:rPr>
            </w:pPr>
            <w:r w:rsidRPr="00F01868">
              <w:rPr>
                <w:rFonts w:hint="eastAsia"/>
                <w:kern w:val="0"/>
                <w:sz w:val="24"/>
              </w:rPr>
              <w:t>15</w:t>
            </w:r>
          </w:p>
        </w:tc>
      </w:tr>
    </w:tbl>
    <w:p w:rsidR="00F9413D" w:rsidRPr="00F01868" w:rsidRDefault="00F9413D" w:rsidP="00267D03">
      <w:pPr>
        <w:spacing w:line="360" w:lineRule="auto"/>
        <w:ind w:firstLineChars="200" w:firstLine="480"/>
        <w:rPr>
          <w:rFonts w:ascii="宋体" w:hAnsi="宋体" w:cs="宋体"/>
          <w:kern w:val="0"/>
          <w:sz w:val="24"/>
        </w:rPr>
      </w:pPr>
    </w:p>
    <w:p w:rsidR="00490D38" w:rsidRPr="00F01868" w:rsidRDefault="00490D38" w:rsidP="00414637">
      <w:pPr>
        <w:spacing w:line="440" w:lineRule="exact"/>
        <w:ind w:firstLineChars="200" w:firstLine="562"/>
        <w:jc w:val="left"/>
        <w:outlineLvl w:val="0"/>
        <w:rPr>
          <w:rFonts w:ascii="黑体" w:eastAsia="黑体" w:hAnsi="黑体"/>
          <w:b/>
          <w:kern w:val="0"/>
          <w:sz w:val="28"/>
          <w:szCs w:val="28"/>
        </w:rPr>
      </w:pPr>
      <w:bookmarkStart w:id="24" w:name="_Toc441848789"/>
      <w:r w:rsidRPr="00F01868">
        <w:rPr>
          <w:rFonts w:ascii="黑体" w:eastAsia="黑体" w:hAnsi="黑体" w:hint="eastAsia"/>
          <w:b/>
          <w:kern w:val="0"/>
          <w:sz w:val="28"/>
          <w:szCs w:val="28"/>
        </w:rPr>
        <w:t>（</w:t>
      </w:r>
      <w:r w:rsidR="007A0712" w:rsidRPr="00F01868">
        <w:rPr>
          <w:rFonts w:ascii="黑体" w:eastAsia="黑体" w:hAnsi="黑体" w:hint="eastAsia"/>
          <w:b/>
          <w:kern w:val="0"/>
          <w:sz w:val="28"/>
          <w:szCs w:val="28"/>
        </w:rPr>
        <w:t>七</w:t>
      </w:r>
      <w:r w:rsidRPr="00F01868">
        <w:rPr>
          <w:rFonts w:ascii="黑体" w:eastAsia="黑体" w:hAnsi="黑体" w:hint="eastAsia"/>
          <w:b/>
          <w:kern w:val="0"/>
          <w:sz w:val="28"/>
          <w:szCs w:val="28"/>
        </w:rPr>
        <w:t>）</w:t>
      </w:r>
      <w:r w:rsidR="00EA089C" w:rsidRPr="00F01868">
        <w:rPr>
          <w:rFonts w:ascii="黑体" w:eastAsia="黑体" w:hAnsi="黑体" w:hint="eastAsia"/>
          <w:b/>
          <w:kern w:val="0"/>
          <w:sz w:val="28"/>
          <w:szCs w:val="28"/>
        </w:rPr>
        <w:t>群众</w:t>
      </w:r>
      <w:r w:rsidR="00BE7DD1" w:rsidRPr="00F01868">
        <w:rPr>
          <w:rFonts w:ascii="黑体" w:eastAsia="黑体" w:hAnsi="黑体" w:hint="eastAsia"/>
          <w:b/>
          <w:kern w:val="0"/>
          <w:sz w:val="28"/>
          <w:szCs w:val="28"/>
        </w:rPr>
        <w:t>基础牢</w:t>
      </w:r>
      <w:r w:rsidRPr="00F01868">
        <w:rPr>
          <w:rFonts w:ascii="黑体" w:eastAsia="黑体" w:hAnsi="黑体" w:hint="eastAsia"/>
          <w:b/>
          <w:kern w:val="0"/>
          <w:sz w:val="28"/>
          <w:szCs w:val="28"/>
        </w:rPr>
        <w:t>固，党建思政见成效</w:t>
      </w:r>
      <w:bookmarkEnd w:id="24"/>
    </w:p>
    <w:p w:rsidR="00D156CF" w:rsidRPr="00F01868" w:rsidRDefault="00D156CF" w:rsidP="006C0C6C">
      <w:pPr>
        <w:spacing w:line="440" w:lineRule="exact"/>
        <w:ind w:firstLineChars="200" w:firstLine="480"/>
        <w:rPr>
          <w:rFonts w:ascii="宋体" w:hAnsi="宋体" w:cs="宋体"/>
          <w:kern w:val="0"/>
          <w:sz w:val="24"/>
        </w:rPr>
      </w:pPr>
      <w:r w:rsidRPr="00F01868">
        <w:rPr>
          <w:rFonts w:ascii="宋体" w:hAnsi="宋体" w:cs="宋体" w:hint="eastAsia"/>
          <w:kern w:val="0"/>
          <w:sz w:val="24"/>
        </w:rPr>
        <w:t>采取多种有效措施，进一步巩固和创新党组织在学校发挥政治核心作用，主要是在学校的党建、思想政治工作和德育工作中起领导作用，在学校的办学方向和改革发展稳定中起保证作用，在学校的依法办学和维护各方权益中起监督作用；坚持党要管党、从严治党的方针，全面加强党组织的思想、组织、作风、制度和反腐倡廉建设，加强服务型党组织建设，培养和</w:t>
      </w:r>
      <w:proofErr w:type="gramStart"/>
      <w:r w:rsidRPr="00F01868">
        <w:rPr>
          <w:rFonts w:ascii="宋体" w:hAnsi="宋体" w:cs="宋体" w:hint="eastAsia"/>
          <w:kern w:val="0"/>
          <w:sz w:val="24"/>
        </w:rPr>
        <w:t>践行</w:t>
      </w:r>
      <w:proofErr w:type="gramEnd"/>
      <w:r w:rsidRPr="00F01868">
        <w:rPr>
          <w:rFonts w:ascii="宋体" w:hAnsi="宋体" w:cs="宋体" w:hint="eastAsia"/>
          <w:kern w:val="0"/>
          <w:sz w:val="24"/>
        </w:rPr>
        <w:t>社会主义核心价值观，巩固党组织在师生中的群众基础和思想基础。</w:t>
      </w:r>
    </w:p>
    <w:p w:rsidR="00F9413D" w:rsidRPr="002C55C2" w:rsidRDefault="005E10A7" w:rsidP="00414637">
      <w:pPr>
        <w:spacing w:line="440" w:lineRule="exact"/>
        <w:ind w:firstLineChars="200" w:firstLine="562"/>
        <w:rPr>
          <w:rFonts w:ascii="黑体" w:eastAsia="黑体" w:hAnsi="楷体" w:cs="楷体"/>
          <w:b/>
          <w:bCs/>
          <w:kern w:val="0"/>
          <w:sz w:val="28"/>
          <w:szCs w:val="28"/>
        </w:rPr>
      </w:pPr>
      <w:r w:rsidRPr="002C55C2">
        <w:rPr>
          <w:rFonts w:ascii="黑体" w:eastAsia="黑体" w:hAnsi="楷体" w:cs="楷体" w:hint="eastAsia"/>
          <w:b/>
          <w:bCs/>
          <w:kern w:val="0"/>
          <w:sz w:val="28"/>
          <w:szCs w:val="28"/>
        </w:rPr>
        <w:t>1.</w:t>
      </w:r>
      <w:r w:rsidR="00F9413D" w:rsidRPr="002C55C2">
        <w:rPr>
          <w:rFonts w:ascii="黑体" w:eastAsia="黑体" w:hAnsi="楷体" w:cs="楷体" w:hint="eastAsia"/>
          <w:b/>
          <w:bCs/>
          <w:kern w:val="0"/>
          <w:sz w:val="28"/>
          <w:szCs w:val="28"/>
        </w:rPr>
        <w:t>巩固党组织的政治核心地位</w:t>
      </w:r>
    </w:p>
    <w:p w:rsidR="00F9413D" w:rsidRPr="00F01868" w:rsidRDefault="00F9413D" w:rsidP="006C0C6C">
      <w:pPr>
        <w:spacing w:line="440" w:lineRule="exact"/>
        <w:ind w:firstLineChars="200" w:firstLine="480"/>
        <w:rPr>
          <w:rFonts w:ascii="宋体" w:hAnsi="宋体" w:cs="宋体"/>
          <w:kern w:val="0"/>
          <w:sz w:val="24"/>
        </w:rPr>
      </w:pPr>
      <w:r w:rsidRPr="00F01868">
        <w:rPr>
          <w:rFonts w:ascii="宋体" w:hAnsi="宋体" w:cs="宋体" w:hint="eastAsia"/>
          <w:kern w:val="0"/>
          <w:sz w:val="24"/>
        </w:rPr>
        <w:t>落实董事会提出</w:t>
      </w:r>
      <w:r w:rsidR="00EA0814" w:rsidRPr="00F01868">
        <w:rPr>
          <w:rFonts w:ascii="宋体" w:hAnsi="宋体" w:cs="宋体" w:hint="eastAsia"/>
          <w:kern w:val="0"/>
          <w:sz w:val="24"/>
        </w:rPr>
        <w:t>的</w:t>
      </w:r>
      <w:r w:rsidRPr="00F01868">
        <w:rPr>
          <w:rFonts w:ascii="宋体" w:hAnsi="宋体" w:cs="宋体" w:hint="eastAsia"/>
          <w:kern w:val="0"/>
          <w:sz w:val="24"/>
        </w:rPr>
        <w:t>党组织“五项权力”，即：重大决策的参与权、日常工作的知情权、办学方向的监督权、任用干部的审议权和党务费用的支配权</w:t>
      </w:r>
      <w:r w:rsidR="00EA0814" w:rsidRPr="00F01868">
        <w:rPr>
          <w:rFonts w:ascii="宋体" w:hAnsi="宋体" w:cs="宋体" w:hint="eastAsia"/>
          <w:kern w:val="0"/>
          <w:sz w:val="24"/>
        </w:rPr>
        <w:t>；</w:t>
      </w:r>
      <w:r w:rsidRPr="00F01868">
        <w:rPr>
          <w:rFonts w:ascii="宋体" w:hAnsi="宋体" w:cs="宋体" w:hint="eastAsia"/>
          <w:kern w:val="0"/>
          <w:sz w:val="24"/>
        </w:rPr>
        <w:t>实行“党政共治”</w:t>
      </w:r>
      <w:r w:rsidR="00EA0814" w:rsidRPr="00F01868">
        <w:rPr>
          <w:rFonts w:ascii="宋体" w:hAnsi="宋体" w:cs="宋体" w:hint="eastAsia"/>
          <w:kern w:val="0"/>
          <w:sz w:val="24"/>
        </w:rPr>
        <w:t>，</w:t>
      </w:r>
      <w:r w:rsidRPr="00F01868">
        <w:rPr>
          <w:rFonts w:ascii="宋体" w:hAnsi="宋体" w:cs="宋体"/>
          <w:kern w:val="0"/>
          <w:sz w:val="24"/>
        </w:rPr>
        <w:t>人事部门和学生管理部门划归党委系统管理</w:t>
      </w:r>
      <w:r w:rsidR="00EA0814" w:rsidRPr="00F01868">
        <w:rPr>
          <w:rFonts w:ascii="宋体" w:hAnsi="宋体" w:cs="宋体" w:hint="eastAsia"/>
          <w:kern w:val="0"/>
          <w:sz w:val="24"/>
        </w:rPr>
        <w:t>，</w:t>
      </w:r>
      <w:r w:rsidR="00EA0814" w:rsidRPr="00F01868">
        <w:rPr>
          <w:rFonts w:ascii="宋体" w:hAnsi="宋体" w:cs="宋体"/>
          <w:kern w:val="0"/>
          <w:sz w:val="24"/>
        </w:rPr>
        <w:t>党委</w:t>
      </w:r>
      <w:r w:rsidRPr="00F01868">
        <w:rPr>
          <w:rFonts w:ascii="宋体" w:hAnsi="宋体" w:cs="宋体" w:hint="eastAsia"/>
          <w:kern w:val="0"/>
          <w:sz w:val="24"/>
        </w:rPr>
        <w:t>书记和校长轮值主持校务委员会会议，</w:t>
      </w:r>
      <w:r w:rsidRPr="00F01868">
        <w:rPr>
          <w:rFonts w:ascii="宋体" w:hAnsi="宋体" w:cs="宋体"/>
          <w:kern w:val="0"/>
          <w:sz w:val="24"/>
        </w:rPr>
        <w:t>对</w:t>
      </w:r>
      <w:r w:rsidRPr="00F01868">
        <w:rPr>
          <w:rFonts w:ascii="宋体" w:hAnsi="宋体" w:cs="宋体" w:hint="eastAsia"/>
          <w:kern w:val="0"/>
          <w:sz w:val="24"/>
        </w:rPr>
        <w:t>学校</w:t>
      </w:r>
      <w:r w:rsidRPr="00F01868">
        <w:rPr>
          <w:rFonts w:ascii="宋体" w:hAnsi="宋体" w:cs="宋体"/>
          <w:kern w:val="0"/>
          <w:sz w:val="24"/>
        </w:rPr>
        <w:t>在实际运行中的所有重大事项进行讨论</w:t>
      </w:r>
      <w:r w:rsidR="00EA0814" w:rsidRPr="00F01868">
        <w:rPr>
          <w:rFonts w:ascii="宋体" w:hAnsi="宋体" w:cs="宋体" w:hint="eastAsia"/>
          <w:kern w:val="0"/>
          <w:sz w:val="24"/>
        </w:rPr>
        <w:t>；</w:t>
      </w:r>
      <w:r w:rsidRPr="00F01868">
        <w:rPr>
          <w:rFonts w:ascii="宋体" w:hAnsi="宋体" w:cs="宋体" w:hint="eastAsia"/>
          <w:kern w:val="0"/>
          <w:sz w:val="24"/>
        </w:rPr>
        <w:t>坚持“党管干部”</w:t>
      </w:r>
      <w:r w:rsidR="00EA0814" w:rsidRPr="00F01868">
        <w:rPr>
          <w:rFonts w:ascii="宋体" w:hAnsi="宋体" w:cs="宋体" w:hint="eastAsia"/>
          <w:kern w:val="0"/>
          <w:sz w:val="24"/>
        </w:rPr>
        <w:t>，</w:t>
      </w:r>
      <w:r w:rsidRPr="00F01868">
        <w:rPr>
          <w:rFonts w:ascii="宋体" w:hAnsi="宋体" w:cs="宋体" w:hint="eastAsia"/>
          <w:kern w:val="0"/>
          <w:sz w:val="24"/>
        </w:rPr>
        <w:t>确保党委在干部任用时拥有重要话语权，党委要积极落实干部推荐和选</w:t>
      </w:r>
      <w:r w:rsidRPr="00F01868">
        <w:rPr>
          <w:rFonts w:ascii="宋体" w:hAnsi="宋体" w:cs="宋体" w:hint="eastAsia"/>
          <w:kern w:val="0"/>
          <w:sz w:val="24"/>
        </w:rPr>
        <w:lastRenderedPageBreak/>
        <w:t>任机制。学校实行干部任职票决制，干部必须在教代会上得到70%以上的信任票才能获得任职资格。</w:t>
      </w:r>
    </w:p>
    <w:p w:rsidR="00F9413D" w:rsidRPr="002C55C2" w:rsidRDefault="005E10A7" w:rsidP="00414637">
      <w:pPr>
        <w:spacing w:line="440" w:lineRule="exact"/>
        <w:ind w:firstLineChars="200" w:firstLine="562"/>
        <w:rPr>
          <w:rFonts w:ascii="黑体" w:eastAsia="黑体" w:hAnsi="楷体" w:cs="楷体"/>
          <w:b/>
          <w:bCs/>
          <w:kern w:val="0"/>
          <w:sz w:val="28"/>
          <w:szCs w:val="28"/>
        </w:rPr>
      </w:pPr>
      <w:r w:rsidRPr="002C55C2">
        <w:rPr>
          <w:rFonts w:ascii="黑体" w:eastAsia="黑体" w:hAnsi="楷体" w:cs="楷体" w:hint="eastAsia"/>
          <w:b/>
          <w:bCs/>
          <w:kern w:val="0"/>
          <w:sz w:val="28"/>
          <w:szCs w:val="28"/>
        </w:rPr>
        <w:t>2.</w:t>
      </w:r>
      <w:r w:rsidR="00F9413D" w:rsidRPr="002C55C2">
        <w:rPr>
          <w:rFonts w:ascii="黑体" w:eastAsia="黑体" w:hAnsi="楷体" w:cs="楷体" w:hint="eastAsia"/>
          <w:b/>
          <w:bCs/>
          <w:kern w:val="0"/>
          <w:sz w:val="28"/>
          <w:szCs w:val="28"/>
        </w:rPr>
        <w:t>强化党建工作的治理效能</w:t>
      </w:r>
    </w:p>
    <w:p w:rsidR="00F9413D" w:rsidRPr="00F01868" w:rsidRDefault="00C23562" w:rsidP="00414637">
      <w:pPr>
        <w:autoSpaceDE w:val="0"/>
        <w:autoSpaceDN w:val="0"/>
        <w:adjustRightInd w:val="0"/>
        <w:spacing w:line="440" w:lineRule="exact"/>
        <w:ind w:firstLineChars="200" w:firstLine="482"/>
        <w:jc w:val="left"/>
        <w:rPr>
          <w:rFonts w:ascii="宋体" w:hAnsi="宋体" w:cs="宋体"/>
          <w:kern w:val="0"/>
          <w:sz w:val="24"/>
        </w:rPr>
      </w:pPr>
      <w:r w:rsidRPr="00F01868">
        <w:rPr>
          <w:rFonts w:ascii="宋体" w:hAnsi="宋体" w:cs="宋体" w:hint="eastAsia"/>
          <w:b/>
          <w:kern w:val="0"/>
          <w:sz w:val="24"/>
        </w:rPr>
        <w:t>——</w:t>
      </w:r>
      <w:r w:rsidR="00F9413D" w:rsidRPr="00F01868">
        <w:rPr>
          <w:rFonts w:ascii="宋体" w:hAnsi="宋体" w:cs="宋体" w:hint="eastAsia"/>
          <w:b/>
          <w:kern w:val="0"/>
          <w:sz w:val="24"/>
        </w:rPr>
        <w:t>明确工作责任体系。</w:t>
      </w:r>
      <w:r w:rsidR="00560326" w:rsidRPr="00F01868">
        <w:rPr>
          <w:rFonts w:ascii="宋体" w:hAnsi="宋体" w:cs="宋体" w:hint="eastAsia"/>
          <w:kern w:val="0"/>
          <w:sz w:val="24"/>
        </w:rPr>
        <w:t>党委书记</w:t>
      </w:r>
      <w:r w:rsidR="00F9413D" w:rsidRPr="00F01868">
        <w:rPr>
          <w:rFonts w:ascii="宋体" w:hAnsi="宋体" w:cs="宋体"/>
          <w:kern w:val="0"/>
          <w:sz w:val="24"/>
        </w:rPr>
        <w:t>履行好</w:t>
      </w:r>
      <w:r w:rsidR="00560326" w:rsidRPr="00F01868">
        <w:rPr>
          <w:rFonts w:ascii="宋体" w:hAnsi="宋体" w:cs="宋体"/>
          <w:kern w:val="0"/>
          <w:sz w:val="24"/>
        </w:rPr>
        <w:t>党建工作</w:t>
      </w:r>
      <w:r w:rsidR="00F9413D" w:rsidRPr="00F01868">
        <w:rPr>
          <w:rFonts w:ascii="宋体" w:hAnsi="宋体" w:cs="宋体"/>
          <w:kern w:val="0"/>
          <w:sz w:val="24"/>
        </w:rPr>
        <w:t>第一责任人职责</w:t>
      </w:r>
      <w:r w:rsidR="00560326" w:rsidRPr="00F01868">
        <w:rPr>
          <w:rFonts w:ascii="宋体" w:hAnsi="宋体" w:cs="宋体" w:hint="eastAsia"/>
          <w:kern w:val="0"/>
          <w:sz w:val="24"/>
        </w:rPr>
        <w:t>，</w:t>
      </w:r>
      <w:r w:rsidR="00F9413D" w:rsidRPr="00F01868">
        <w:rPr>
          <w:rFonts w:ascii="宋体" w:hAnsi="宋体" w:cs="宋体" w:hint="eastAsia"/>
          <w:kern w:val="0"/>
          <w:sz w:val="24"/>
        </w:rPr>
        <w:t>学校领导</w:t>
      </w:r>
      <w:r w:rsidR="00F9413D" w:rsidRPr="00F01868">
        <w:rPr>
          <w:rFonts w:ascii="宋体" w:hAnsi="宋体" w:cs="宋体"/>
          <w:kern w:val="0"/>
          <w:sz w:val="24"/>
        </w:rPr>
        <w:t>班子</w:t>
      </w:r>
      <w:r w:rsidR="00F9413D" w:rsidRPr="00F01868">
        <w:rPr>
          <w:rFonts w:ascii="宋体" w:hAnsi="宋体" w:cs="宋体" w:hint="eastAsia"/>
          <w:kern w:val="0"/>
          <w:sz w:val="24"/>
        </w:rPr>
        <w:t>里的党员干部</w:t>
      </w:r>
      <w:r w:rsidR="00F9413D" w:rsidRPr="00F01868">
        <w:rPr>
          <w:rFonts w:ascii="宋体" w:hAnsi="宋体" w:cs="宋体"/>
          <w:kern w:val="0"/>
          <w:sz w:val="24"/>
        </w:rPr>
        <w:t>都要切实抓好分管领域的党建工作</w:t>
      </w:r>
      <w:r w:rsidR="00F9413D" w:rsidRPr="00F01868">
        <w:rPr>
          <w:rFonts w:ascii="宋体" w:hAnsi="宋体" w:cs="宋体" w:hint="eastAsia"/>
          <w:kern w:val="0"/>
          <w:sz w:val="24"/>
        </w:rPr>
        <w:t>；</w:t>
      </w:r>
      <w:r w:rsidR="00F9413D" w:rsidRPr="00F01868">
        <w:rPr>
          <w:rFonts w:ascii="宋体" w:hAnsi="宋体" w:cs="宋体"/>
          <w:kern w:val="0"/>
          <w:sz w:val="24"/>
        </w:rPr>
        <w:t>要把落实党建责任作为干部年度考核评价的重要内容，把考核结果作为选拔任用干部的重要依据，健全考核标准和程序，完善激励机制。</w:t>
      </w:r>
    </w:p>
    <w:p w:rsidR="00F9413D" w:rsidRPr="00F01868" w:rsidRDefault="00C23562" w:rsidP="00414637">
      <w:pPr>
        <w:autoSpaceDE w:val="0"/>
        <w:autoSpaceDN w:val="0"/>
        <w:adjustRightInd w:val="0"/>
        <w:spacing w:line="440" w:lineRule="exact"/>
        <w:ind w:firstLineChars="200" w:firstLine="482"/>
        <w:jc w:val="left"/>
        <w:rPr>
          <w:rFonts w:ascii="宋体" w:hAnsi="宋体" w:cs="宋体"/>
          <w:kern w:val="0"/>
          <w:sz w:val="24"/>
        </w:rPr>
      </w:pPr>
      <w:r w:rsidRPr="00F01868">
        <w:rPr>
          <w:rFonts w:ascii="宋体" w:hAnsi="宋体" w:cs="宋体" w:hint="eastAsia"/>
          <w:b/>
          <w:kern w:val="0"/>
          <w:sz w:val="24"/>
        </w:rPr>
        <w:t>——</w:t>
      </w:r>
      <w:r w:rsidR="00F9413D" w:rsidRPr="00F01868">
        <w:rPr>
          <w:rFonts w:ascii="宋体" w:hAnsi="宋体" w:cs="宋体" w:hint="eastAsia"/>
          <w:b/>
          <w:kern w:val="0"/>
          <w:sz w:val="24"/>
        </w:rPr>
        <w:t>健全党建组织体系。</w:t>
      </w:r>
      <w:r w:rsidR="00F9413D" w:rsidRPr="00F01868">
        <w:rPr>
          <w:rFonts w:ascii="宋体" w:hAnsi="宋体" w:cs="宋体" w:hint="eastAsia"/>
          <w:kern w:val="0"/>
          <w:sz w:val="24"/>
        </w:rPr>
        <w:t>按照“方便管理、有利工作”的原则，不断健全并优化基层组织结构；建设一支优秀的党务干部队伍</w:t>
      </w:r>
      <w:r w:rsidR="00604E17" w:rsidRPr="00F01868">
        <w:rPr>
          <w:rFonts w:ascii="宋体" w:hAnsi="宋体" w:cs="宋体" w:hint="eastAsia"/>
          <w:kern w:val="0"/>
          <w:sz w:val="24"/>
        </w:rPr>
        <w:t>，</w:t>
      </w:r>
      <w:r w:rsidR="00F9413D" w:rsidRPr="00F01868">
        <w:rPr>
          <w:rFonts w:ascii="宋体" w:hAnsi="宋体" w:cs="宋体" w:hint="eastAsia"/>
          <w:kern w:val="0"/>
          <w:sz w:val="24"/>
        </w:rPr>
        <w:t>致力于青年党</w:t>
      </w:r>
      <w:proofErr w:type="gramStart"/>
      <w:r w:rsidR="00F9413D" w:rsidRPr="00F01868">
        <w:rPr>
          <w:rFonts w:ascii="宋体" w:hAnsi="宋体" w:cs="宋体" w:hint="eastAsia"/>
          <w:kern w:val="0"/>
          <w:sz w:val="24"/>
        </w:rPr>
        <w:t>务</w:t>
      </w:r>
      <w:proofErr w:type="gramEnd"/>
      <w:r w:rsidR="00F9413D" w:rsidRPr="00F01868">
        <w:rPr>
          <w:rFonts w:ascii="宋体" w:hAnsi="宋体" w:cs="宋体" w:hint="eastAsia"/>
          <w:kern w:val="0"/>
          <w:sz w:val="24"/>
        </w:rPr>
        <w:t>干部的起用和</w:t>
      </w:r>
      <w:r w:rsidR="00475B85" w:rsidRPr="00F01868">
        <w:rPr>
          <w:rFonts w:ascii="宋体" w:hAnsi="宋体" w:cs="宋体" w:hint="eastAsia"/>
          <w:kern w:val="0"/>
          <w:sz w:val="24"/>
        </w:rPr>
        <w:t>培养，提升党务干部的政治业务水平，经常性对党务干部进行业务培训</w:t>
      </w:r>
      <w:r w:rsidR="00F9413D" w:rsidRPr="00F01868">
        <w:rPr>
          <w:rFonts w:ascii="宋体" w:hAnsi="宋体" w:cs="宋体" w:hint="eastAsia"/>
          <w:kern w:val="0"/>
          <w:sz w:val="24"/>
        </w:rPr>
        <w:t>。</w:t>
      </w:r>
    </w:p>
    <w:p w:rsidR="00F9413D" w:rsidRPr="00F01868" w:rsidRDefault="00C23562" w:rsidP="00414637">
      <w:pPr>
        <w:autoSpaceDE w:val="0"/>
        <w:autoSpaceDN w:val="0"/>
        <w:adjustRightInd w:val="0"/>
        <w:spacing w:line="440" w:lineRule="exact"/>
        <w:ind w:firstLineChars="200" w:firstLine="482"/>
        <w:jc w:val="left"/>
        <w:rPr>
          <w:rFonts w:ascii="宋体" w:hAnsi="宋体" w:cs="宋体"/>
          <w:kern w:val="0"/>
          <w:sz w:val="24"/>
        </w:rPr>
      </w:pPr>
      <w:r w:rsidRPr="00F01868">
        <w:rPr>
          <w:rFonts w:ascii="宋体" w:hAnsi="宋体" w:cs="宋体" w:hint="eastAsia"/>
          <w:b/>
          <w:kern w:val="0"/>
          <w:sz w:val="24"/>
        </w:rPr>
        <w:t>——</w:t>
      </w:r>
      <w:r w:rsidR="00F9413D" w:rsidRPr="00F01868">
        <w:rPr>
          <w:rFonts w:ascii="宋体" w:hAnsi="宋体" w:cs="宋体" w:hint="eastAsia"/>
          <w:b/>
          <w:kern w:val="0"/>
          <w:sz w:val="24"/>
        </w:rPr>
        <w:t>创新</w:t>
      </w:r>
      <w:proofErr w:type="gramStart"/>
      <w:r w:rsidR="00F9413D" w:rsidRPr="00F01868">
        <w:rPr>
          <w:rFonts w:ascii="宋体" w:hAnsi="宋体" w:cs="宋体" w:hint="eastAsia"/>
          <w:b/>
          <w:kern w:val="0"/>
          <w:sz w:val="24"/>
        </w:rPr>
        <w:t>网络党建</w:t>
      </w:r>
      <w:proofErr w:type="gramEnd"/>
      <w:r w:rsidR="00F9413D" w:rsidRPr="00F01868">
        <w:rPr>
          <w:rFonts w:ascii="宋体" w:hAnsi="宋体" w:cs="宋体" w:hint="eastAsia"/>
          <w:b/>
          <w:kern w:val="0"/>
          <w:sz w:val="24"/>
        </w:rPr>
        <w:t>体系。</w:t>
      </w:r>
      <w:r w:rsidR="00F9413D" w:rsidRPr="00F01868">
        <w:rPr>
          <w:rFonts w:ascii="宋体" w:hAnsi="宋体" w:cs="宋体"/>
          <w:kern w:val="0"/>
          <w:sz w:val="24"/>
        </w:rPr>
        <w:t>借助新媒体环境，逐步推进</w:t>
      </w:r>
      <w:proofErr w:type="gramStart"/>
      <w:r w:rsidR="00F9413D" w:rsidRPr="00F01868">
        <w:rPr>
          <w:rFonts w:ascii="宋体" w:hAnsi="宋体" w:cs="宋体"/>
          <w:kern w:val="0"/>
          <w:sz w:val="24"/>
        </w:rPr>
        <w:t>网络党建</w:t>
      </w:r>
      <w:proofErr w:type="gramEnd"/>
      <w:r w:rsidR="00F9413D" w:rsidRPr="00F01868">
        <w:rPr>
          <w:rFonts w:ascii="宋体" w:hAnsi="宋体" w:cs="宋体"/>
          <w:kern w:val="0"/>
          <w:sz w:val="24"/>
        </w:rPr>
        <w:t>平台建设，同时探索更多适应新形势的</w:t>
      </w:r>
      <w:proofErr w:type="gramStart"/>
      <w:r w:rsidR="00F9413D" w:rsidRPr="00F01868">
        <w:rPr>
          <w:rFonts w:ascii="宋体" w:hAnsi="宋体" w:cs="宋体"/>
          <w:kern w:val="0"/>
          <w:sz w:val="24"/>
        </w:rPr>
        <w:t>网络党建</w:t>
      </w:r>
      <w:proofErr w:type="gramEnd"/>
      <w:r w:rsidR="00F9413D" w:rsidRPr="00F01868">
        <w:rPr>
          <w:rFonts w:ascii="宋体" w:hAnsi="宋体" w:cs="宋体"/>
          <w:kern w:val="0"/>
          <w:sz w:val="24"/>
        </w:rPr>
        <w:t>模式。</w:t>
      </w:r>
      <w:r w:rsidR="00F9413D" w:rsidRPr="00F01868">
        <w:rPr>
          <w:rFonts w:ascii="宋体" w:hAnsi="宋体" w:cs="宋体" w:hint="eastAsia"/>
          <w:kern w:val="0"/>
          <w:sz w:val="24"/>
        </w:rPr>
        <w:t>要</w:t>
      </w:r>
      <w:r w:rsidR="00F9413D" w:rsidRPr="00F01868">
        <w:rPr>
          <w:rFonts w:ascii="宋体" w:hAnsi="宋体" w:cs="宋体"/>
          <w:kern w:val="0"/>
          <w:sz w:val="24"/>
        </w:rPr>
        <w:t>创新工作方式，充分利用微博</w:t>
      </w:r>
      <w:r w:rsidR="00F9413D" w:rsidRPr="00F01868">
        <w:rPr>
          <w:rFonts w:ascii="宋体" w:hAnsi="宋体" w:cs="宋体" w:hint="eastAsia"/>
          <w:kern w:val="0"/>
          <w:sz w:val="24"/>
        </w:rPr>
        <w:t>、</w:t>
      </w:r>
      <w:r w:rsidR="00F9413D" w:rsidRPr="00F01868">
        <w:rPr>
          <w:rFonts w:ascii="宋体" w:hAnsi="宋体" w:cs="宋体"/>
          <w:kern w:val="0"/>
          <w:sz w:val="24"/>
        </w:rPr>
        <w:t>微信</w:t>
      </w:r>
      <w:r w:rsidR="00F9413D" w:rsidRPr="00F01868">
        <w:rPr>
          <w:rFonts w:ascii="宋体" w:hAnsi="宋体" w:cs="宋体" w:hint="eastAsia"/>
          <w:kern w:val="0"/>
          <w:sz w:val="24"/>
        </w:rPr>
        <w:t>、</w:t>
      </w:r>
      <w:r w:rsidR="00F9413D" w:rsidRPr="00F01868">
        <w:rPr>
          <w:rFonts w:ascii="宋体" w:hAnsi="宋体" w:cs="宋体"/>
          <w:kern w:val="0"/>
          <w:sz w:val="24"/>
        </w:rPr>
        <w:t>QQ群</w:t>
      </w:r>
      <w:r w:rsidR="00F9413D" w:rsidRPr="00F01868">
        <w:rPr>
          <w:rFonts w:ascii="宋体" w:hAnsi="宋体" w:cs="宋体" w:hint="eastAsia"/>
          <w:kern w:val="0"/>
          <w:sz w:val="24"/>
        </w:rPr>
        <w:t>、易班</w:t>
      </w:r>
      <w:r w:rsidR="00F9413D" w:rsidRPr="00F01868">
        <w:rPr>
          <w:rFonts w:ascii="宋体" w:hAnsi="宋体" w:cs="宋体"/>
          <w:kern w:val="0"/>
          <w:sz w:val="24"/>
        </w:rPr>
        <w:t>等新媒体手段</w:t>
      </w:r>
      <w:r w:rsidR="00F9413D" w:rsidRPr="00F01868">
        <w:rPr>
          <w:rFonts w:ascii="宋体" w:hAnsi="宋体" w:cs="宋体" w:hint="eastAsia"/>
          <w:kern w:val="0"/>
          <w:sz w:val="24"/>
        </w:rPr>
        <w:t>，</w:t>
      </w:r>
      <w:r w:rsidR="00F9413D" w:rsidRPr="00F01868">
        <w:rPr>
          <w:rFonts w:ascii="宋体" w:hAnsi="宋体" w:cs="宋体"/>
          <w:kern w:val="0"/>
          <w:sz w:val="24"/>
        </w:rPr>
        <w:t>探索</w:t>
      </w:r>
      <w:proofErr w:type="gramStart"/>
      <w:r w:rsidR="00F9413D" w:rsidRPr="00F01868">
        <w:rPr>
          <w:rFonts w:ascii="宋体" w:hAnsi="宋体" w:cs="宋体"/>
          <w:kern w:val="0"/>
          <w:sz w:val="24"/>
        </w:rPr>
        <w:t>网络党建</w:t>
      </w:r>
      <w:proofErr w:type="gramEnd"/>
      <w:r w:rsidR="00F9413D" w:rsidRPr="00F01868">
        <w:rPr>
          <w:rFonts w:ascii="宋体" w:hAnsi="宋体" w:cs="宋体"/>
          <w:kern w:val="0"/>
          <w:sz w:val="24"/>
        </w:rPr>
        <w:t>新模式</w:t>
      </w:r>
      <w:r w:rsidR="00F9413D" w:rsidRPr="00F01868">
        <w:rPr>
          <w:rFonts w:ascii="宋体" w:hAnsi="宋体" w:cs="宋体" w:hint="eastAsia"/>
          <w:kern w:val="0"/>
          <w:sz w:val="24"/>
        </w:rPr>
        <w:t>；</w:t>
      </w:r>
      <w:r w:rsidR="00F9413D" w:rsidRPr="00F01868">
        <w:rPr>
          <w:rFonts w:ascii="宋体" w:hAnsi="宋体" w:cs="宋体"/>
          <w:kern w:val="0"/>
          <w:sz w:val="24"/>
        </w:rPr>
        <w:t>借助</w:t>
      </w:r>
      <w:proofErr w:type="gramStart"/>
      <w:r w:rsidR="00F9413D" w:rsidRPr="00F01868">
        <w:rPr>
          <w:rFonts w:ascii="宋体" w:hAnsi="宋体" w:cs="宋体"/>
          <w:kern w:val="0"/>
          <w:sz w:val="24"/>
        </w:rPr>
        <w:t>微信公众</w:t>
      </w:r>
      <w:proofErr w:type="gramEnd"/>
      <w:r w:rsidR="00F9413D" w:rsidRPr="00F01868">
        <w:rPr>
          <w:rFonts w:ascii="宋体" w:hAnsi="宋体" w:cs="宋体"/>
          <w:kern w:val="0"/>
          <w:sz w:val="24"/>
        </w:rPr>
        <w:t>平台向</w:t>
      </w:r>
      <w:proofErr w:type="gramStart"/>
      <w:r w:rsidR="00F9413D" w:rsidRPr="00F01868">
        <w:rPr>
          <w:rFonts w:ascii="宋体" w:hAnsi="宋体" w:cs="宋体"/>
          <w:kern w:val="0"/>
          <w:sz w:val="24"/>
        </w:rPr>
        <w:t>微信用户</w:t>
      </w:r>
      <w:proofErr w:type="gramEnd"/>
      <w:r w:rsidR="00F9413D" w:rsidRPr="00F01868">
        <w:rPr>
          <w:rFonts w:ascii="宋体" w:hAnsi="宋体" w:cs="宋体"/>
          <w:kern w:val="0"/>
          <w:sz w:val="24"/>
        </w:rPr>
        <w:t>推送图文并茂的非涉密党建相关信息</w:t>
      </w:r>
      <w:r w:rsidR="00F9413D" w:rsidRPr="00F01868">
        <w:rPr>
          <w:rFonts w:ascii="宋体" w:hAnsi="宋体" w:cs="宋体" w:hint="eastAsia"/>
          <w:kern w:val="0"/>
          <w:sz w:val="24"/>
        </w:rPr>
        <w:t>。</w:t>
      </w:r>
    </w:p>
    <w:p w:rsidR="00F9413D" w:rsidRPr="002C55C2" w:rsidRDefault="005E10A7" w:rsidP="00414637">
      <w:pPr>
        <w:spacing w:line="440" w:lineRule="exact"/>
        <w:ind w:firstLineChars="200" w:firstLine="562"/>
        <w:rPr>
          <w:rFonts w:ascii="黑体" w:eastAsia="黑体" w:hAnsi="楷体" w:cs="楷体"/>
          <w:b/>
          <w:bCs/>
          <w:kern w:val="0"/>
          <w:sz w:val="28"/>
          <w:szCs w:val="28"/>
        </w:rPr>
      </w:pPr>
      <w:r w:rsidRPr="002C55C2">
        <w:rPr>
          <w:rFonts w:ascii="黑体" w:eastAsia="黑体" w:hAnsi="楷体" w:cs="楷体" w:hint="eastAsia"/>
          <w:b/>
          <w:bCs/>
          <w:kern w:val="0"/>
          <w:sz w:val="28"/>
          <w:szCs w:val="28"/>
        </w:rPr>
        <w:t>3.</w:t>
      </w:r>
      <w:r w:rsidR="00F9413D" w:rsidRPr="002C55C2">
        <w:rPr>
          <w:rFonts w:ascii="黑体" w:eastAsia="黑体" w:hAnsi="楷体" w:cs="楷体" w:hint="eastAsia"/>
          <w:b/>
          <w:bCs/>
          <w:kern w:val="0"/>
          <w:sz w:val="28"/>
          <w:szCs w:val="28"/>
        </w:rPr>
        <w:t>巩固党组织在师生中的基础地位</w:t>
      </w:r>
    </w:p>
    <w:p w:rsidR="00F9413D" w:rsidRPr="00F01868" w:rsidRDefault="00C23562" w:rsidP="00414637">
      <w:pPr>
        <w:spacing w:line="440" w:lineRule="exact"/>
        <w:ind w:firstLineChars="200" w:firstLine="482"/>
        <w:rPr>
          <w:rFonts w:ascii="宋体" w:hAnsi="宋体" w:cs="宋体"/>
          <w:kern w:val="0"/>
          <w:sz w:val="24"/>
        </w:rPr>
      </w:pPr>
      <w:r w:rsidRPr="00F01868">
        <w:rPr>
          <w:rFonts w:ascii="宋体" w:hAnsi="宋体" w:cs="宋体" w:hint="eastAsia"/>
          <w:b/>
          <w:kern w:val="0"/>
          <w:sz w:val="24"/>
        </w:rPr>
        <w:t>——</w:t>
      </w:r>
      <w:r w:rsidR="00F9413D" w:rsidRPr="00F01868">
        <w:rPr>
          <w:rFonts w:ascii="宋体" w:hAnsi="宋体" w:cs="宋体" w:hint="eastAsia"/>
          <w:b/>
          <w:kern w:val="0"/>
          <w:sz w:val="24"/>
        </w:rPr>
        <w:t>加强服务型党组织建设。</w:t>
      </w:r>
      <w:r w:rsidR="00F9413D" w:rsidRPr="00F01868">
        <w:rPr>
          <w:rFonts w:ascii="宋体" w:hAnsi="宋体" w:cs="宋体"/>
          <w:kern w:val="0"/>
          <w:sz w:val="24"/>
        </w:rPr>
        <w:t>结合自身工作实际，认真加强党建工作组织领导，努力探索和完善“服务型党组织”建设经验，积极推动</w:t>
      </w:r>
      <w:r w:rsidR="00F9413D" w:rsidRPr="00F01868">
        <w:rPr>
          <w:rFonts w:ascii="宋体" w:hAnsi="宋体" w:cs="宋体" w:hint="eastAsia"/>
          <w:kern w:val="0"/>
          <w:sz w:val="24"/>
        </w:rPr>
        <w:t>基层服务型党组织“总支一品”、“支部一特”活动的开展。要</w:t>
      </w:r>
      <w:r w:rsidR="00F9413D" w:rsidRPr="00F01868">
        <w:rPr>
          <w:rFonts w:ascii="宋体" w:hAnsi="宋体" w:cs="宋体"/>
          <w:kern w:val="0"/>
          <w:sz w:val="24"/>
        </w:rPr>
        <w:t>创新工作方法，</w:t>
      </w:r>
      <w:r w:rsidR="00F9413D" w:rsidRPr="00F01868">
        <w:rPr>
          <w:rFonts w:ascii="宋体" w:hAnsi="宋体" w:cs="宋体" w:hint="eastAsia"/>
          <w:kern w:val="0"/>
          <w:sz w:val="24"/>
        </w:rPr>
        <w:t>提高党员参与创建的积极性和责任感，加强对基层党组织负责人的培训，充分</w:t>
      </w:r>
      <w:r w:rsidR="00F9413D" w:rsidRPr="00F01868">
        <w:rPr>
          <w:rFonts w:ascii="宋体" w:hAnsi="宋体" w:cs="宋体"/>
          <w:kern w:val="0"/>
          <w:sz w:val="24"/>
        </w:rPr>
        <w:t>发挥支部的战斗堡垒作用。</w:t>
      </w:r>
    </w:p>
    <w:p w:rsidR="00F9413D" w:rsidRPr="00F01868" w:rsidRDefault="00C23562" w:rsidP="00414637">
      <w:pPr>
        <w:spacing w:line="440" w:lineRule="exact"/>
        <w:ind w:firstLineChars="200" w:firstLine="482"/>
        <w:rPr>
          <w:rFonts w:ascii="宋体" w:hAnsi="宋体" w:cs="宋体"/>
          <w:kern w:val="0"/>
          <w:sz w:val="24"/>
        </w:rPr>
      </w:pPr>
      <w:r w:rsidRPr="00F01868">
        <w:rPr>
          <w:rFonts w:ascii="宋体" w:hAnsi="宋体" w:cs="宋体" w:hint="eastAsia"/>
          <w:b/>
          <w:kern w:val="0"/>
          <w:sz w:val="24"/>
        </w:rPr>
        <w:t>——</w:t>
      </w:r>
      <w:r w:rsidR="00F9413D" w:rsidRPr="00F01868">
        <w:rPr>
          <w:rFonts w:ascii="宋体" w:hAnsi="宋体" w:cs="宋体" w:hint="eastAsia"/>
          <w:b/>
          <w:kern w:val="0"/>
          <w:sz w:val="24"/>
        </w:rPr>
        <w:t>充分发挥群众组织作用。</w:t>
      </w:r>
      <w:r w:rsidR="00F9413D" w:rsidRPr="00F01868">
        <w:rPr>
          <w:rFonts w:ascii="宋体" w:hAnsi="宋体" w:cs="宋体" w:hint="eastAsia"/>
          <w:kern w:val="0"/>
          <w:sz w:val="24"/>
        </w:rPr>
        <w:t>要切实加强对学校工会、共青团、妇委会、学生会等群众组织和教职工代表大会的领导，充分发挥他们在推动学校改革发展稳定中的积极作用，发挥群众参与民主管理和民主监督的重要作用；党组织要在事关群众利益问题上加大监督力度，切实维护和保障广大师生的合法权益。</w:t>
      </w:r>
    </w:p>
    <w:p w:rsidR="00F9413D" w:rsidRDefault="00C23562" w:rsidP="00414637">
      <w:pPr>
        <w:spacing w:line="440" w:lineRule="exact"/>
        <w:ind w:firstLineChars="200" w:firstLine="482"/>
        <w:rPr>
          <w:rFonts w:ascii="宋体" w:hAnsi="宋体" w:cs="宋体"/>
          <w:kern w:val="0"/>
          <w:sz w:val="24"/>
        </w:rPr>
      </w:pPr>
      <w:r w:rsidRPr="00F01868">
        <w:rPr>
          <w:rFonts w:ascii="宋体" w:hAnsi="宋体" w:cs="宋体" w:hint="eastAsia"/>
          <w:b/>
          <w:kern w:val="0"/>
          <w:sz w:val="24"/>
        </w:rPr>
        <w:t>——</w:t>
      </w:r>
      <w:r w:rsidR="00F9413D" w:rsidRPr="00F01868">
        <w:rPr>
          <w:rFonts w:ascii="宋体" w:hAnsi="宋体" w:cs="宋体" w:hint="eastAsia"/>
          <w:b/>
          <w:kern w:val="0"/>
          <w:sz w:val="24"/>
        </w:rPr>
        <w:t>加强思想政治教育工作。</w:t>
      </w:r>
      <w:r w:rsidR="00F9413D" w:rsidRPr="00F01868">
        <w:rPr>
          <w:rFonts w:ascii="宋体" w:hAnsi="宋体" w:cs="宋体" w:hint="eastAsia"/>
          <w:kern w:val="0"/>
          <w:sz w:val="24"/>
        </w:rPr>
        <w:t>积极宣传贯彻党的路线、方针和政策，始终坚持社会主义的办学方向，坚决执行上级党组织的决议；牢牢把握高校意识形态工作领导权，坚持党管意识形态原则；及时</w:t>
      </w:r>
      <w:r w:rsidR="00F9413D" w:rsidRPr="00F01868">
        <w:rPr>
          <w:rFonts w:ascii="宋体" w:hAnsi="宋体" w:cs="宋体"/>
          <w:kern w:val="0"/>
          <w:sz w:val="24"/>
        </w:rPr>
        <w:t>了解学生的思想动态、实时掌握校园网上舆情的发展变化</w:t>
      </w:r>
      <w:r w:rsidR="00F9413D" w:rsidRPr="00F01868">
        <w:rPr>
          <w:rFonts w:ascii="宋体" w:hAnsi="宋体" w:cs="宋体" w:hint="eastAsia"/>
          <w:kern w:val="0"/>
          <w:sz w:val="24"/>
        </w:rPr>
        <w:t>，有针对性的做好网络舆情正面引导工作；要把社会主义核心价值体系贯穿于大学生思想政治教育全过程，坚持联系实际，努力拓展民办高校大学生思想政治教育的有效途径；总结德育学分制运行经验，完善德育学分与学生学业学分结合后的操作运行办法，发挥德育学分在规范学生形成良好校园行为的作用；要积极引领学生进行经典阅读、参加公益活动，增强学生的人文素养和</w:t>
      </w:r>
      <w:r w:rsidR="00F9413D" w:rsidRPr="00F01868">
        <w:rPr>
          <w:rFonts w:ascii="宋体" w:hAnsi="宋体" w:cs="宋体" w:hint="eastAsia"/>
          <w:kern w:val="0"/>
          <w:sz w:val="24"/>
        </w:rPr>
        <w:lastRenderedPageBreak/>
        <w:t>社会服务意识；进一步加强正副两支辅导员队伍建设，在保证配备比例的基础上，进一步提高队伍素质和工作水平。</w:t>
      </w:r>
    </w:p>
    <w:p w:rsidR="001F300A" w:rsidRDefault="001F300A" w:rsidP="006C0C6C">
      <w:pPr>
        <w:spacing w:line="440" w:lineRule="exact"/>
        <w:ind w:firstLineChars="200" w:firstLine="562"/>
        <w:jc w:val="left"/>
        <w:outlineLvl w:val="0"/>
        <w:rPr>
          <w:rFonts w:ascii="黑体" w:eastAsia="黑体" w:hAnsi="黑体"/>
          <w:b/>
          <w:kern w:val="0"/>
          <w:sz w:val="28"/>
          <w:szCs w:val="28"/>
        </w:rPr>
      </w:pPr>
      <w:bookmarkStart w:id="25" w:name="_Toc441848790"/>
    </w:p>
    <w:p w:rsidR="00E865B7" w:rsidRPr="00F01868" w:rsidRDefault="00490D38" w:rsidP="00414637">
      <w:pPr>
        <w:spacing w:line="440" w:lineRule="exact"/>
        <w:ind w:firstLineChars="200" w:firstLine="562"/>
        <w:jc w:val="left"/>
        <w:outlineLvl w:val="0"/>
        <w:rPr>
          <w:rFonts w:ascii="黑体" w:eastAsia="黑体" w:hAnsi="黑体"/>
          <w:b/>
          <w:kern w:val="0"/>
          <w:sz w:val="28"/>
          <w:szCs w:val="28"/>
        </w:rPr>
      </w:pPr>
      <w:r w:rsidRPr="00F01868">
        <w:rPr>
          <w:rFonts w:ascii="黑体" w:eastAsia="黑体" w:hAnsi="黑体" w:hint="eastAsia"/>
          <w:b/>
          <w:kern w:val="0"/>
          <w:sz w:val="28"/>
          <w:szCs w:val="28"/>
        </w:rPr>
        <w:t>（</w:t>
      </w:r>
      <w:r w:rsidR="007A0712" w:rsidRPr="00F01868">
        <w:rPr>
          <w:rFonts w:ascii="黑体" w:eastAsia="黑体" w:hAnsi="黑体" w:hint="eastAsia"/>
          <w:b/>
          <w:kern w:val="0"/>
          <w:sz w:val="28"/>
          <w:szCs w:val="28"/>
        </w:rPr>
        <w:t>八</w:t>
      </w:r>
      <w:r w:rsidRPr="00F01868">
        <w:rPr>
          <w:rFonts w:ascii="黑体" w:eastAsia="黑体" w:hAnsi="黑体" w:hint="eastAsia"/>
          <w:b/>
          <w:kern w:val="0"/>
          <w:sz w:val="28"/>
          <w:szCs w:val="28"/>
        </w:rPr>
        <w:t>）校园设施齐全，硬件设备达标</w:t>
      </w:r>
      <w:r w:rsidR="00E865B7" w:rsidRPr="00F01868">
        <w:rPr>
          <w:rFonts w:ascii="黑体" w:eastAsia="黑体" w:hAnsi="黑体" w:hint="eastAsia"/>
          <w:b/>
          <w:kern w:val="0"/>
          <w:sz w:val="28"/>
          <w:szCs w:val="28"/>
        </w:rPr>
        <w:t>准</w:t>
      </w:r>
      <w:bookmarkEnd w:id="25"/>
    </w:p>
    <w:p w:rsidR="00E865B7" w:rsidRPr="00F01868" w:rsidRDefault="00E865B7" w:rsidP="006C0C6C">
      <w:pPr>
        <w:spacing w:line="440" w:lineRule="exact"/>
        <w:ind w:firstLineChars="200" w:firstLine="480"/>
        <w:rPr>
          <w:rFonts w:ascii="宋体" w:hAnsi="宋体" w:cs="宋体"/>
          <w:kern w:val="0"/>
          <w:sz w:val="24"/>
        </w:rPr>
      </w:pPr>
      <w:r w:rsidRPr="00F01868">
        <w:rPr>
          <w:rFonts w:ascii="宋体" w:hAnsi="宋体" w:cs="宋体" w:hint="eastAsia"/>
          <w:kern w:val="0"/>
          <w:sz w:val="24"/>
        </w:rPr>
        <w:t>扩建校园建筑，校区建筑面积达到教育部评估验收要求，其它各类设施达到政府部门相关标准和要求；增建文体设施，为“活力天华”提供基础；装修校区大楼，建设美丽的天华校园；加强实验设施，为应用型本科大学建设</w:t>
      </w:r>
      <w:proofErr w:type="gramStart"/>
      <w:r w:rsidRPr="00F01868">
        <w:rPr>
          <w:rFonts w:ascii="宋体" w:hAnsi="宋体" w:cs="宋体" w:hint="eastAsia"/>
          <w:kern w:val="0"/>
          <w:sz w:val="24"/>
        </w:rPr>
        <w:t>做保</w:t>
      </w:r>
      <w:proofErr w:type="gramEnd"/>
      <w:r w:rsidRPr="00F01868">
        <w:rPr>
          <w:rFonts w:ascii="宋体" w:hAnsi="宋体" w:cs="宋体" w:hint="eastAsia"/>
          <w:kern w:val="0"/>
          <w:sz w:val="24"/>
        </w:rPr>
        <w:t>障；加强校园信息化，建设智慧型校园；优化图书信息文献资源保障与服务；加强安全技防设施建设，建设平安校园。</w:t>
      </w:r>
    </w:p>
    <w:p w:rsidR="00E865B7" w:rsidRPr="00F01868" w:rsidRDefault="00E865B7" w:rsidP="00414637">
      <w:pPr>
        <w:spacing w:line="440" w:lineRule="exact"/>
        <w:ind w:firstLineChars="200" w:firstLine="562"/>
        <w:rPr>
          <w:rFonts w:ascii="黑体" w:eastAsia="黑体" w:hAnsi="黑体" w:cs="宋体"/>
          <w:b/>
          <w:sz w:val="28"/>
          <w:szCs w:val="28"/>
        </w:rPr>
      </w:pPr>
      <w:r w:rsidRPr="00F01868">
        <w:rPr>
          <w:rFonts w:ascii="黑体" w:eastAsia="黑体" w:hAnsi="黑体" w:cs="宋体" w:hint="eastAsia"/>
          <w:b/>
          <w:sz w:val="28"/>
          <w:szCs w:val="28"/>
        </w:rPr>
        <w:t>1．重点工作</w:t>
      </w:r>
    </w:p>
    <w:p w:rsidR="00E865B7" w:rsidRPr="00F01868" w:rsidRDefault="00E865B7" w:rsidP="00414637">
      <w:pPr>
        <w:spacing w:line="440" w:lineRule="exact"/>
        <w:ind w:firstLineChars="200" w:firstLine="482"/>
        <w:rPr>
          <w:rFonts w:ascii="宋体" w:hAnsi="宋体" w:cs="楷体"/>
          <w:b/>
          <w:bCs/>
          <w:kern w:val="0"/>
          <w:sz w:val="24"/>
        </w:rPr>
      </w:pPr>
      <w:r w:rsidRPr="00F01868">
        <w:rPr>
          <w:rFonts w:ascii="宋体" w:hAnsi="宋体" w:cs="楷体" w:hint="eastAsia"/>
          <w:b/>
          <w:bCs/>
          <w:kern w:val="0"/>
          <w:sz w:val="24"/>
        </w:rPr>
        <w:t>（1）扩建校园建筑，达到教育部评估标准</w:t>
      </w:r>
    </w:p>
    <w:p w:rsidR="00E865B7" w:rsidRPr="00F01868" w:rsidRDefault="00E865B7" w:rsidP="006C0C6C">
      <w:pPr>
        <w:spacing w:line="440" w:lineRule="exact"/>
        <w:ind w:firstLineChars="200" w:firstLine="480"/>
        <w:rPr>
          <w:rFonts w:ascii="宋体" w:hAnsi="宋体" w:cs="宋体"/>
          <w:kern w:val="0"/>
          <w:sz w:val="24"/>
        </w:rPr>
      </w:pPr>
      <w:r w:rsidRPr="00F01868">
        <w:rPr>
          <w:rFonts w:ascii="宋体" w:hAnsi="宋体" w:cs="宋体" w:hint="eastAsia"/>
          <w:kern w:val="0"/>
          <w:sz w:val="24"/>
        </w:rPr>
        <w:t>进一步改善办学条件，优化校园功能布局。重点做好学校三期工程基本建设工作，增建健康学院办公楼、康复治疗学等新专业的实训基地建筑共50000平方米，校区建筑面积达到教育部评估验收要求；调整语言文化学院、健康学院和国学院的布局，改善各二级学院的办公条件；完成学校会议中心（大剧场）及其它会议、活动等场所装修工程。</w:t>
      </w:r>
    </w:p>
    <w:p w:rsidR="00E865B7" w:rsidRPr="00F01868" w:rsidRDefault="00E865B7" w:rsidP="00414637">
      <w:pPr>
        <w:spacing w:line="440" w:lineRule="exact"/>
        <w:ind w:firstLineChars="200" w:firstLine="482"/>
        <w:rPr>
          <w:rFonts w:ascii="宋体" w:hAnsi="宋体" w:cs="楷体"/>
          <w:b/>
          <w:bCs/>
          <w:kern w:val="0"/>
          <w:sz w:val="24"/>
        </w:rPr>
      </w:pPr>
      <w:r w:rsidRPr="00F01868">
        <w:rPr>
          <w:rFonts w:ascii="宋体" w:hAnsi="宋体" w:cs="楷体" w:hint="eastAsia"/>
          <w:b/>
          <w:bCs/>
          <w:kern w:val="0"/>
          <w:sz w:val="24"/>
        </w:rPr>
        <w:t>（2）增建文体设施，为“活力天华”提供基础</w:t>
      </w:r>
    </w:p>
    <w:p w:rsidR="00E865B7" w:rsidRPr="00F01868" w:rsidRDefault="00E865B7" w:rsidP="006C0C6C">
      <w:pPr>
        <w:spacing w:line="440" w:lineRule="exact"/>
        <w:ind w:firstLineChars="200" w:firstLine="480"/>
        <w:rPr>
          <w:rFonts w:ascii="宋体" w:hAnsi="宋体" w:cs="宋体"/>
          <w:kern w:val="0"/>
          <w:sz w:val="24"/>
        </w:rPr>
      </w:pPr>
      <w:r w:rsidRPr="00F01868">
        <w:rPr>
          <w:rFonts w:ascii="宋体" w:hAnsi="宋体" w:cs="宋体" w:hint="eastAsia"/>
          <w:kern w:val="0"/>
          <w:sz w:val="24"/>
        </w:rPr>
        <w:t>积极为“活力天华”创造基础条件，完善学生文体活动场所。重点建设学校田径运动场大看台，整修田径运动场跑道，满足大型体育比赛和学生军训等活动场所；完成学校体育馆的内部装修工程和体育馆舞台工程，配置音视频及灯光设备，建成大学生活动中心，满足二级学院和学生社团的多种活动需求。</w:t>
      </w:r>
    </w:p>
    <w:p w:rsidR="00E865B7" w:rsidRPr="00F01868" w:rsidRDefault="00E865B7" w:rsidP="00414637">
      <w:pPr>
        <w:spacing w:line="440" w:lineRule="exact"/>
        <w:ind w:firstLineChars="200" w:firstLine="482"/>
        <w:rPr>
          <w:rFonts w:ascii="宋体" w:hAnsi="宋体" w:cs="楷体"/>
          <w:b/>
          <w:bCs/>
          <w:kern w:val="0"/>
          <w:sz w:val="24"/>
        </w:rPr>
      </w:pPr>
      <w:r w:rsidRPr="00F01868">
        <w:rPr>
          <w:rFonts w:ascii="宋体" w:hAnsi="宋体" w:cs="楷体" w:hint="eastAsia"/>
          <w:b/>
          <w:bCs/>
          <w:kern w:val="0"/>
          <w:sz w:val="24"/>
        </w:rPr>
        <w:t>（3）装修校区大楼，建设美丽校园</w:t>
      </w:r>
    </w:p>
    <w:p w:rsidR="00E865B7" w:rsidRPr="00F01868" w:rsidRDefault="00E865B7" w:rsidP="006C0C6C">
      <w:pPr>
        <w:spacing w:line="440" w:lineRule="exact"/>
        <w:ind w:firstLineChars="200" w:firstLine="480"/>
        <w:rPr>
          <w:rFonts w:ascii="宋体" w:hAnsi="宋体" w:cs="宋体"/>
          <w:kern w:val="0"/>
          <w:sz w:val="24"/>
        </w:rPr>
      </w:pPr>
      <w:r w:rsidRPr="00F01868">
        <w:rPr>
          <w:rFonts w:ascii="宋体" w:hAnsi="宋体" w:cs="宋体" w:hint="eastAsia"/>
          <w:kern w:val="0"/>
          <w:sz w:val="24"/>
        </w:rPr>
        <w:t>重点做好</w:t>
      </w:r>
      <w:proofErr w:type="gramStart"/>
      <w:r w:rsidRPr="00F01868">
        <w:rPr>
          <w:rFonts w:ascii="宋体" w:hAnsi="宋体" w:cs="宋体" w:hint="eastAsia"/>
          <w:kern w:val="0"/>
          <w:sz w:val="24"/>
        </w:rPr>
        <w:t>学校天</w:t>
      </w:r>
      <w:proofErr w:type="gramEnd"/>
      <w:r w:rsidRPr="00F01868">
        <w:rPr>
          <w:rFonts w:ascii="宋体" w:hAnsi="宋体" w:cs="宋体" w:hint="eastAsia"/>
          <w:kern w:val="0"/>
          <w:sz w:val="24"/>
        </w:rPr>
        <w:t>华楼和明华楼和学校大门外墙装修工程，学校建筑色彩统一协调，风格庄重典雅，使整个学校面貌焕然一新；调整校区绿化布局，在校区遍布常绿香樟树木和铺满绿色草皮基础上，增植花卉类植物，形成绿意盎然和花团锦簇相结合的整体绿化布局，在保持上海市花园单位称号基础上，使校区绿化更进一步，建设美丽的天华校园。</w:t>
      </w:r>
    </w:p>
    <w:p w:rsidR="00E865B7" w:rsidRPr="00F01868" w:rsidRDefault="00E865B7" w:rsidP="00414637">
      <w:pPr>
        <w:spacing w:line="440" w:lineRule="exact"/>
        <w:ind w:firstLineChars="200" w:firstLine="482"/>
        <w:rPr>
          <w:rFonts w:ascii="宋体" w:hAnsi="宋体" w:cs="楷体"/>
          <w:b/>
          <w:bCs/>
          <w:kern w:val="0"/>
          <w:sz w:val="24"/>
        </w:rPr>
      </w:pPr>
      <w:r w:rsidRPr="00F01868">
        <w:rPr>
          <w:rFonts w:ascii="宋体" w:hAnsi="宋体" w:cs="楷体" w:hint="eastAsia"/>
          <w:b/>
          <w:bCs/>
          <w:kern w:val="0"/>
          <w:sz w:val="24"/>
        </w:rPr>
        <w:t>（4）加强实验设施，促进应用型本科大学建设</w:t>
      </w:r>
    </w:p>
    <w:p w:rsidR="00E865B7" w:rsidRPr="00F01868" w:rsidRDefault="00E865B7" w:rsidP="006C0C6C">
      <w:pPr>
        <w:spacing w:line="440" w:lineRule="exact"/>
        <w:ind w:firstLineChars="200" w:firstLine="480"/>
        <w:rPr>
          <w:rFonts w:ascii="宋体" w:hAnsi="宋体" w:cs="宋体"/>
          <w:kern w:val="0"/>
          <w:sz w:val="24"/>
        </w:rPr>
      </w:pPr>
      <w:r w:rsidRPr="00F01868">
        <w:rPr>
          <w:rFonts w:ascii="宋体" w:hAnsi="宋体" w:cs="宋体" w:hint="eastAsia"/>
          <w:kern w:val="0"/>
          <w:sz w:val="24"/>
        </w:rPr>
        <w:t>配合“学前教育应用型本科试点专业建设”和“汽车服务工程应用型本科试点专业建设”，加强对实验室建设与管理的统筹工作；做好学校实验室建设的整体规划，努力推进各类实验室的科学化管理，加快实验室资源的共享与开放；建</w:t>
      </w:r>
      <w:r w:rsidRPr="00F01868">
        <w:rPr>
          <w:rFonts w:ascii="宋体" w:hAnsi="宋体" w:cs="宋体" w:hint="eastAsia"/>
          <w:kern w:val="0"/>
          <w:sz w:val="24"/>
        </w:rPr>
        <w:lastRenderedPageBreak/>
        <w:t>立实验室信息管理平台，加强实验室管理、教学和科研人才队伍的培养与建设。</w:t>
      </w:r>
    </w:p>
    <w:p w:rsidR="00E865B7" w:rsidRPr="00F01868" w:rsidRDefault="00E865B7" w:rsidP="00414637">
      <w:pPr>
        <w:spacing w:line="440" w:lineRule="exact"/>
        <w:ind w:firstLineChars="200" w:firstLine="482"/>
        <w:rPr>
          <w:rFonts w:ascii="宋体" w:hAnsi="宋体" w:cs="楷体"/>
          <w:b/>
          <w:bCs/>
          <w:kern w:val="0"/>
          <w:sz w:val="24"/>
        </w:rPr>
      </w:pPr>
      <w:r w:rsidRPr="00F01868">
        <w:rPr>
          <w:rFonts w:ascii="宋体" w:hAnsi="宋体" w:cs="楷体" w:hint="eastAsia"/>
          <w:b/>
          <w:bCs/>
          <w:kern w:val="0"/>
          <w:sz w:val="24"/>
        </w:rPr>
        <w:t>（5）加强校园信息化，建设智慧校园</w:t>
      </w:r>
    </w:p>
    <w:p w:rsidR="00E865B7" w:rsidRPr="00F01868" w:rsidRDefault="00E865B7" w:rsidP="006C0C6C">
      <w:pPr>
        <w:spacing w:line="440" w:lineRule="exact"/>
        <w:ind w:firstLineChars="200" w:firstLine="480"/>
        <w:rPr>
          <w:rFonts w:ascii="宋体" w:hAnsi="宋体" w:cs="宋体"/>
          <w:kern w:val="0"/>
          <w:sz w:val="24"/>
        </w:rPr>
      </w:pPr>
      <w:r w:rsidRPr="00F01868">
        <w:rPr>
          <w:rFonts w:ascii="宋体" w:hAnsi="宋体" w:cs="宋体" w:hint="eastAsia"/>
          <w:kern w:val="0"/>
          <w:sz w:val="24"/>
        </w:rPr>
        <w:t>完善学校信息化建设统筹管理机制，提升信息化数据服务和应用服务能力；改建学校网络中心机房，完善全校公共基础数据库和数字资源库；实现校园室内WIFI全覆盖和重要室外WIFI覆盖，完善学校信息化身份认证平台；提高学校数字化办公系统（OA系统）的应用，使无纸化办公从观念转变到必然行动，大幅度提升网上办公能力。提高信息化应用系统的使用效果，建立分级、分权和共享的数据交换平台和基于流程的化服务集成平台；建设定位明确的综合业务管理、教学科研支撑、统计分析决策应用集群；加强信息化专业人才队伍建设，全面提升校园信息化服务水平。</w:t>
      </w:r>
    </w:p>
    <w:p w:rsidR="00E865B7" w:rsidRPr="00F01868" w:rsidRDefault="00E865B7" w:rsidP="00414637">
      <w:pPr>
        <w:spacing w:line="440" w:lineRule="exact"/>
        <w:ind w:firstLineChars="200" w:firstLine="482"/>
        <w:rPr>
          <w:rFonts w:ascii="宋体" w:hAnsi="宋体" w:cs="宋体"/>
          <w:b/>
          <w:kern w:val="0"/>
          <w:sz w:val="24"/>
        </w:rPr>
      </w:pPr>
      <w:r w:rsidRPr="00F01868">
        <w:rPr>
          <w:rFonts w:ascii="宋体" w:hAnsi="宋体" w:cs="宋体" w:hint="eastAsia"/>
          <w:b/>
          <w:kern w:val="0"/>
          <w:sz w:val="24"/>
        </w:rPr>
        <w:t>（6）提升图书信息文献资源保障与服务</w:t>
      </w:r>
    </w:p>
    <w:p w:rsidR="00E865B7" w:rsidRPr="00F01868" w:rsidRDefault="00E865B7" w:rsidP="006C0C6C">
      <w:pPr>
        <w:spacing w:line="440" w:lineRule="exact"/>
        <w:ind w:firstLineChars="200" w:firstLine="480"/>
        <w:rPr>
          <w:rFonts w:ascii="宋体" w:hAnsi="宋体" w:cs="宋体"/>
          <w:kern w:val="0"/>
          <w:sz w:val="24"/>
        </w:rPr>
      </w:pPr>
      <w:r w:rsidRPr="00F01868">
        <w:rPr>
          <w:rFonts w:ascii="宋体" w:hAnsi="宋体" w:cs="宋体" w:hint="eastAsia"/>
          <w:kern w:val="0"/>
          <w:sz w:val="24"/>
        </w:rPr>
        <w:t xml:space="preserve">建设现代化复合型图书馆（图文信息中心），在已建成的新图书馆基础上，进一步提升图文信息的容量和服务水平；创造支持学生协同学习、个性化学习的学习社区和学习资源中心；加大专业数据库建设和学校重点建设学科专业（特别是中外合作专业）文献资源的采购力度，扩大外文数据库数量，不断提高图文信息服务水平，提高资源利用率。 </w:t>
      </w:r>
    </w:p>
    <w:p w:rsidR="00E865B7" w:rsidRPr="00F01868" w:rsidRDefault="00E865B7" w:rsidP="00414637">
      <w:pPr>
        <w:spacing w:line="440" w:lineRule="exact"/>
        <w:ind w:firstLineChars="200" w:firstLine="482"/>
        <w:rPr>
          <w:rFonts w:ascii="宋体" w:hAnsi="宋体" w:cs="宋体"/>
          <w:b/>
          <w:kern w:val="0"/>
          <w:sz w:val="24"/>
        </w:rPr>
      </w:pPr>
      <w:r w:rsidRPr="00F01868">
        <w:rPr>
          <w:rFonts w:ascii="宋体" w:hAnsi="宋体" w:cs="宋体" w:hint="eastAsia"/>
          <w:b/>
          <w:kern w:val="0"/>
          <w:sz w:val="24"/>
        </w:rPr>
        <w:t>（7）加强技防设施，建设平安校园</w:t>
      </w:r>
    </w:p>
    <w:p w:rsidR="00E865B7" w:rsidRDefault="00E865B7" w:rsidP="006C0C6C">
      <w:pPr>
        <w:spacing w:line="440" w:lineRule="exact"/>
        <w:ind w:firstLineChars="200" w:firstLine="480"/>
        <w:rPr>
          <w:rFonts w:ascii="宋体" w:hAnsi="宋体" w:cs="宋体"/>
          <w:kern w:val="0"/>
          <w:sz w:val="24"/>
        </w:rPr>
      </w:pPr>
      <w:r w:rsidRPr="00F01868">
        <w:rPr>
          <w:rFonts w:ascii="宋体" w:hAnsi="宋体" w:cs="宋体" w:hint="eastAsia"/>
          <w:kern w:val="0"/>
          <w:sz w:val="24"/>
        </w:rPr>
        <w:t>按照政府部门平安校园建设要求，加强安全技防设施建设。建立平安校园“三道防线”；建立网络化、数字化和全高清的校园视频监控平台，融合出入门禁管理、车辆识别管理、人脸识别比对、应急报警、高清视频监控等多系统协同工作，完成技防实战平台建设，监控中心即是校园安全的指挥中心、实战中心，建设平安校园。</w:t>
      </w:r>
    </w:p>
    <w:p w:rsidR="00057D76" w:rsidRPr="00F01868" w:rsidRDefault="00057D76" w:rsidP="00414637">
      <w:pPr>
        <w:spacing w:line="440" w:lineRule="exact"/>
        <w:ind w:firstLineChars="200" w:firstLine="562"/>
        <w:rPr>
          <w:rFonts w:ascii="黑体" w:eastAsia="黑体" w:cs="宋体"/>
          <w:b/>
          <w:sz w:val="28"/>
          <w:szCs w:val="28"/>
        </w:rPr>
      </w:pPr>
      <w:r w:rsidRPr="00F01868">
        <w:rPr>
          <w:rFonts w:ascii="黑体" w:eastAsia="黑体" w:cs="宋体" w:hint="eastAsia"/>
          <w:b/>
          <w:sz w:val="28"/>
          <w:szCs w:val="28"/>
        </w:rPr>
        <w:t>2．关键指标</w:t>
      </w:r>
    </w:p>
    <w:p w:rsidR="00057D76" w:rsidRPr="00F01868" w:rsidRDefault="00057D76" w:rsidP="00D35DE3">
      <w:pPr>
        <w:spacing w:line="360" w:lineRule="auto"/>
        <w:jc w:val="center"/>
        <w:rPr>
          <w:rFonts w:ascii="宋体" w:hAnsi="宋体"/>
          <w:kern w:val="0"/>
          <w:sz w:val="24"/>
        </w:rPr>
      </w:pPr>
      <w:r w:rsidRPr="00F01868">
        <w:rPr>
          <w:rFonts w:ascii="宋体" w:hAnsi="宋体" w:hint="eastAsia"/>
          <w:kern w:val="0"/>
          <w:sz w:val="24"/>
        </w:rPr>
        <w:t>【表</w:t>
      </w:r>
      <w:r w:rsidR="000217EE" w:rsidRPr="00F01868">
        <w:rPr>
          <w:rFonts w:ascii="宋体" w:hAnsi="宋体" w:hint="eastAsia"/>
          <w:kern w:val="0"/>
          <w:sz w:val="24"/>
        </w:rPr>
        <w:t>1</w:t>
      </w:r>
      <w:r w:rsidR="0044355C" w:rsidRPr="00F01868">
        <w:rPr>
          <w:rFonts w:ascii="宋体" w:hAnsi="宋体" w:hint="eastAsia"/>
          <w:kern w:val="0"/>
          <w:sz w:val="24"/>
        </w:rPr>
        <w:t>2</w:t>
      </w:r>
      <w:r w:rsidRPr="00F01868">
        <w:rPr>
          <w:rFonts w:ascii="宋体" w:hAnsi="宋体" w:hint="eastAsia"/>
          <w:kern w:val="0"/>
          <w:sz w:val="24"/>
        </w:rPr>
        <w:t>】校园基本建设预期指标</w:t>
      </w:r>
    </w:p>
    <w:tbl>
      <w:tblPr>
        <w:tblW w:w="8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781"/>
        <w:gridCol w:w="4031"/>
        <w:gridCol w:w="1530"/>
      </w:tblGrid>
      <w:tr w:rsidR="00F01868" w:rsidRPr="00F01868" w:rsidTr="002A285D">
        <w:trPr>
          <w:trHeight w:val="606"/>
        </w:trPr>
        <w:tc>
          <w:tcPr>
            <w:tcW w:w="6812" w:type="dxa"/>
            <w:gridSpan w:val="2"/>
            <w:tcBorders>
              <w:bottom w:val="single" w:sz="12" w:space="0" w:color="000000"/>
              <w:tl2br w:val="single" w:sz="6" w:space="0" w:color="000000"/>
            </w:tcBorders>
            <w:shd w:val="clear" w:color="auto" w:fill="auto"/>
          </w:tcPr>
          <w:p w:rsidR="00057D76" w:rsidRPr="00F01868" w:rsidRDefault="00057D76" w:rsidP="00267D03">
            <w:pPr>
              <w:spacing w:line="360" w:lineRule="auto"/>
              <w:jc w:val="right"/>
              <w:rPr>
                <w:rFonts w:ascii="宋体" w:hAnsi="宋体"/>
                <w:b/>
                <w:kern w:val="0"/>
                <w:sz w:val="24"/>
              </w:rPr>
            </w:pPr>
            <w:r w:rsidRPr="00F01868">
              <w:rPr>
                <w:rFonts w:ascii="宋体" w:hAnsi="宋体" w:hint="eastAsia"/>
                <w:b/>
                <w:kern w:val="0"/>
                <w:sz w:val="24"/>
              </w:rPr>
              <w:t xml:space="preserve">  新增面积</w:t>
            </w:r>
          </w:p>
          <w:p w:rsidR="00057D76" w:rsidRPr="00F01868" w:rsidRDefault="00057D76" w:rsidP="00267D03">
            <w:pPr>
              <w:spacing w:line="360" w:lineRule="auto"/>
              <w:rPr>
                <w:rFonts w:ascii="宋体" w:hAnsi="宋体"/>
                <w:b/>
                <w:kern w:val="0"/>
                <w:sz w:val="24"/>
              </w:rPr>
            </w:pPr>
            <w:r w:rsidRPr="00F01868">
              <w:rPr>
                <w:rFonts w:ascii="宋体" w:hAnsi="宋体" w:hint="eastAsia"/>
                <w:b/>
                <w:kern w:val="0"/>
                <w:sz w:val="24"/>
              </w:rPr>
              <w:t>项目</w:t>
            </w:r>
          </w:p>
        </w:tc>
        <w:tc>
          <w:tcPr>
            <w:tcW w:w="1530" w:type="dxa"/>
            <w:tcBorders>
              <w:bottom w:val="single" w:sz="12" w:space="0" w:color="000000"/>
            </w:tcBorders>
            <w:shd w:val="clear" w:color="auto" w:fill="auto"/>
          </w:tcPr>
          <w:p w:rsidR="00057D76" w:rsidRPr="00F01868" w:rsidRDefault="00057D76" w:rsidP="00267D03">
            <w:pPr>
              <w:spacing w:line="360" w:lineRule="auto"/>
              <w:jc w:val="center"/>
              <w:rPr>
                <w:rFonts w:ascii="宋体" w:hAnsi="宋体"/>
                <w:b/>
                <w:kern w:val="0"/>
                <w:sz w:val="24"/>
              </w:rPr>
            </w:pPr>
            <w:r w:rsidRPr="00F01868">
              <w:rPr>
                <w:rFonts w:ascii="宋体" w:hAnsi="宋体" w:hint="eastAsia"/>
                <w:b/>
                <w:kern w:val="0"/>
                <w:sz w:val="24"/>
              </w:rPr>
              <w:t>面积数</w:t>
            </w:r>
          </w:p>
          <w:p w:rsidR="00057D76" w:rsidRPr="00F01868" w:rsidRDefault="00057D76" w:rsidP="00267D03">
            <w:pPr>
              <w:spacing w:line="360" w:lineRule="auto"/>
              <w:jc w:val="center"/>
              <w:rPr>
                <w:rFonts w:ascii="宋体" w:hAnsi="宋体"/>
                <w:kern w:val="0"/>
                <w:sz w:val="24"/>
              </w:rPr>
            </w:pPr>
            <w:r w:rsidRPr="00F01868">
              <w:rPr>
                <w:rFonts w:ascii="宋体" w:hAnsi="宋体" w:hint="eastAsia"/>
                <w:kern w:val="0"/>
                <w:sz w:val="24"/>
              </w:rPr>
              <w:t>（平方米）</w:t>
            </w:r>
          </w:p>
        </w:tc>
      </w:tr>
      <w:tr w:rsidR="00F01868" w:rsidRPr="00F01868" w:rsidTr="002A285D">
        <w:trPr>
          <w:trHeight w:val="495"/>
        </w:trPr>
        <w:tc>
          <w:tcPr>
            <w:tcW w:w="2781" w:type="dxa"/>
            <w:vMerge w:val="restart"/>
            <w:shd w:val="clear" w:color="auto" w:fill="auto"/>
          </w:tcPr>
          <w:p w:rsidR="00057D76" w:rsidRPr="00F01868" w:rsidRDefault="00057D76" w:rsidP="00267D03">
            <w:pPr>
              <w:spacing w:line="360" w:lineRule="auto"/>
              <w:jc w:val="left"/>
              <w:rPr>
                <w:rFonts w:ascii="宋体" w:hAnsi="宋体"/>
                <w:kern w:val="0"/>
                <w:sz w:val="24"/>
              </w:rPr>
            </w:pPr>
            <w:r w:rsidRPr="00F01868">
              <w:rPr>
                <w:rFonts w:ascii="宋体" w:hAnsi="宋体" w:hint="eastAsia"/>
                <w:kern w:val="0"/>
                <w:sz w:val="24"/>
              </w:rPr>
              <w:t>校园三期工程</w:t>
            </w:r>
          </w:p>
        </w:tc>
        <w:tc>
          <w:tcPr>
            <w:tcW w:w="4031" w:type="dxa"/>
            <w:shd w:val="clear" w:color="auto" w:fill="auto"/>
          </w:tcPr>
          <w:p w:rsidR="00057D76" w:rsidRPr="00F01868" w:rsidRDefault="00057D76" w:rsidP="00267D03">
            <w:pPr>
              <w:spacing w:line="360" w:lineRule="auto"/>
              <w:rPr>
                <w:rFonts w:ascii="宋体" w:hAnsi="宋体"/>
                <w:bCs/>
                <w:kern w:val="0"/>
                <w:sz w:val="24"/>
              </w:rPr>
            </w:pPr>
            <w:r w:rsidRPr="00F01868">
              <w:rPr>
                <w:rFonts w:ascii="宋体" w:hAnsi="宋体" w:hint="eastAsia"/>
                <w:bCs/>
                <w:kern w:val="0"/>
                <w:sz w:val="24"/>
              </w:rPr>
              <w:t>健康学院教学大楼</w:t>
            </w:r>
          </w:p>
        </w:tc>
        <w:tc>
          <w:tcPr>
            <w:tcW w:w="1530" w:type="dxa"/>
            <w:shd w:val="clear" w:color="auto" w:fill="auto"/>
          </w:tcPr>
          <w:p w:rsidR="00057D76" w:rsidRPr="00F01868" w:rsidRDefault="00057D76" w:rsidP="00267D03">
            <w:pPr>
              <w:spacing w:line="360" w:lineRule="auto"/>
              <w:jc w:val="center"/>
              <w:rPr>
                <w:kern w:val="0"/>
                <w:sz w:val="24"/>
              </w:rPr>
            </w:pPr>
            <w:r w:rsidRPr="00F01868">
              <w:rPr>
                <w:rFonts w:hint="eastAsia"/>
                <w:kern w:val="0"/>
                <w:sz w:val="24"/>
              </w:rPr>
              <w:t>15000</w:t>
            </w:r>
          </w:p>
        </w:tc>
      </w:tr>
      <w:tr w:rsidR="00F01868" w:rsidRPr="00F01868" w:rsidTr="002A285D">
        <w:trPr>
          <w:trHeight w:val="495"/>
        </w:trPr>
        <w:tc>
          <w:tcPr>
            <w:tcW w:w="2781" w:type="dxa"/>
            <w:vMerge/>
            <w:shd w:val="clear" w:color="auto" w:fill="auto"/>
            <w:textDirection w:val="tbRlV"/>
          </w:tcPr>
          <w:p w:rsidR="00057D76" w:rsidRPr="00F01868" w:rsidRDefault="00057D76" w:rsidP="00267D03">
            <w:pPr>
              <w:spacing w:line="360" w:lineRule="auto"/>
              <w:ind w:left="113" w:right="113"/>
              <w:jc w:val="left"/>
              <w:rPr>
                <w:rFonts w:ascii="宋体" w:hAnsi="宋体"/>
                <w:kern w:val="0"/>
                <w:sz w:val="24"/>
              </w:rPr>
            </w:pPr>
          </w:p>
        </w:tc>
        <w:tc>
          <w:tcPr>
            <w:tcW w:w="4031" w:type="dxa"/>
            <w:shd w:val="clear" w:color="auto" w:fill="auto"/>
          </w:tcPr>
          <w:p w:rsidR="00057D76" w:rsidRPr="00F01868" w:rsidRDefault="00057D76" w:rsidP="00267D03">
            <w:pPr>
              <w:spacing w:line="360" w:lineRule="auto"/>
              <w:rPr>
                <w:rFonts w:ascii="宋体" w:hAnsi="宋体"/>
                <w:bCs/>
                <w:kern w:val="0"/>
                <w:sz w:val="24"/>
              </w:rPr>
            </w:pPr>
            <w:r w:rsidRPr="00F01868">
              <w:rPr>
                <w:rFonts w:ascii="宋体" w:hAnsi="宋体" w:hint="eastAsia"/>
                <w:bCs/>
                <w:kern w:val="0"/>
                <w:sz w:val="24"/>
              </w:rPr>
              <w:t>康复工程专业实训大楼</w:t>
            </w:r>
          </w:p>
        </w:tc>
        <w:tc>
          <w:tcPr>
            <w:tcW w:w="1530" w:type="dxa"/>
            <w:shd w:val="clear" w:color="auto" w:fill="auto"/>
          </w:tcPr>
          <w:p w:rsidR="00057D76" w:rsidRPr="00F01868" w:rsidRDefault="00057D76" w:rsidP="00267D03">
            <w:pPr>
              <w:spacing w:line="360" w:lineRule="auto"/>
              <w:jc w:val="center"/>
              <w:rPr>
                <w:kern w:val="0"/>
                <w:sz w:val="24"/>
              </w:rPr>
            </w:pPr>
            <w:r w:rsidRPr="00F01868">
              <w:rPr>
                <w:rFonts w:hint="eastAsia"/>
                <w:kern w:val="0"/>
                <w:sz w:val="24"/>
              </w:rPr>
              <w:t>20000</w:t>
            </w:r>
          </w:p>
        </w:tc>
      </w:tr>
      <w:tr w:rsidR="00F01868" w:rsidRPr="00F01868" w:rsidTr="002A285D">
        <w:trPr>
          <w:trHeight w:val="495"/>
        </w:trPr>
        <w:tc>
          <w:tcPr>
            <w:tcW w:w="2781" w:type="dxa"/>
            <w:vMerge/>
            <w:shd w:val="clear" w:color="auto" w:fill="auto"/>
            <w:textDirection w:val="tbRlV"/>
          </w:tcPr>
          <w:p w:rsidR="00057D76" w:rsidRPr="00F01868" w:rsidRDefault="00057D76" w:rsidP="00267D03">
            <w:pPr>
              <w:spacing w:line="360" w:lineRule="auto"/>
              <w:ind w:left="113" w:right="113"/>
              <w:jc w:val="left"/>
              <w:rPr>
                <w:rFonts w:ascii="宋体" w:hAnsi="宋体"/>
                <w:kern w:val="0"/>
                <w:sz w:val="24"/>
              </w:rPr>
            </w:pPr>
          </w:p>
        </w:tc>
        <w:tc>
          <w:tcPr>
            <w:tcW w:w="4031" w:type="dxa"/>
            <w:shd w:val="clear" w:color="auto" w:fill="auto"/>
          </w:tcPr>
          <w:p w:rsidR="00057D76" w:rsidRPr="00F01868" w:rsidRDefault="00057D76" w:rsidP="00267D03">
            <w:pPr>
              <w:spacing w:line="360" w:lineRule="auto"/>
              <w:rPr>
                <w:rFonts w:ascii="宋体" w:hAnsi="宋体"/>
                <w:bCs/>
                <w:kern w:val="0"/>
                <w:sz w:val="24"/>
              </w:rPr>
            </w:pPr>
            <w:r w:rsidRPr="00F01868">
              <w:rPr>
                <w:rFonts w:ascii="宋体" w:hAnsi="宋体" w:hint="eastAsia"/>
                <w:bCs/>
                <w:kern w:val="0"/>
                <w:sz w:val="24"/>
              </w:rPr>
              <w:t>综合</w:t>
            </w:r>
            <w:proofErr w:type="gramStart"/>
            <w:r w:rsidRPr="00F01868">
              <w:rPr>
                <w:rFonts w:ascii="宋体" w:hAnsi="宋体" w:hint="eastAsia"/>
                <w:bCs/>
                <w:kern w:val="0"/>
                <w:sz w:val="24"/>
              </w:rPr>
              <w:t>实训楼</w:t>
            </w:r>
            <w:proofErr w:type="gramEnd"/>
          </w:p>
        </w:tc>
        <w:tc>
          <w:tcPr>
            <w:tcW w:w="1530" w:type="dxa"/>
            <w:shd w:val="clear" w:color="auto" w:fill="auto"/>
          </w:tcPr>
          <w:p w:rsidR="00057D76" w:rsidRPr="00F01868" w:rsidRDefault="00057D76" w:rsidP="00E865B7">
            <w:pPr>
              <w:spacing w:line="360" w:lineRule="auto"/>
              <w:jc w:val="center"/>
              <w:rPr>
                <w:kern w:val="0"/>
                <w:sz w:val="24"/>
              </w:rPr>
            </w:pPr>
            <w:r w:rsidRPr="00F01868">
              <w:rPr>
                <w:rFonts w:hint="eastAsia"/>
                <w:kern w:val="0"/>
                <w:sz w:val="24"/>
              </w:rPr>
              <w:t>1</w:t>
            </w:r>
            <w:r w:rsidR="00E865B7" w:rsidRPr="00F01868">
              <w:rPr>
                <w:rFonts w:hint="eastAsia"/>
                <w:kern w:val="0"/>
                <w:sz w:val="24"/>
              </w:rPr>
              <w:t>5</w:t>
            </w:r>
            <w:r w:rsidRPr="00F01868">
              <w:rPr>
                <w:rFonts w:hint="eastAsia"/>
                <w:kern w:val="0"/>
                <w:sz w:val="24"/>
              </w:rPr>
              <w:t>000</w:t>
            </w:r>
          </w:p>
        </w:tc>
      </w:tr>
      <w:tr w:rsidR="00057D76" w:rsidRPr="00F01868" w:rsidTr="002A285D">
        <w:trPr>
          <w:trHeight w:val="495"/>
        </w:trPr>
        <w:tc>
          <w:tcPr>
            <w:tcW w:w="2781" w:type="dxa"/>
            <w:vMerge/>
            <w:shd w:val="clear" w:color="auto" w:fill="auto"/>
            <w:textDirection w:val="tbRlV"/>
          </w:tcPr>
          <w:p w:rsidR="00057D76" w:rsidRPr="00F01868" w:rsidRDefault="00057D76" w:rsidP="00267D03">
            <w:pPr>
              <w:spacing w:line="360" w:lineRule="auto"/>
              <w:ind w:left="113" w:right="113"/>
              <w:jc w:val="left"/>
              <w:rPr>
                <w:rFonts w:ascii="宋体" w:hAnsi="宋体"/>
                <w:kern w:val="0"/>
                <w:sz w:val="24"/>
              </w:rPr>
            </w:pPr>
          </w:p>
        </w:tc>
        <w:tc>
          <w:tcPr>
            <w:tcW w:w="4031" w:type="dxa"/>
            <w:shd w:val="clear" w:color="auto" w:fill="auto"/>
          </w:tcPr>
          <w:p w:rsidR="00057D76" w:rsidRPr="00F01868" w:rsidRDefault="00057D76" w:rsidP="00267D03">
            <w:pPr>
              <w:spacing w:line="360" w:lineRule="auto"/>
              <w:rPr>
                <w:rFonts w:ascii="宋体" w:hAnsi="宋体"/>
                <w:bCs/>
                <w:kern w:val="0"/>
                <w:sz w:val="24"/>
              </w:rPr>
            </w:pPr>
            <w:r w:rsidRPr="00F01868">
              <w:rPr>
                <w:rFonts w:ascii="宋体" w:hAnsi="宋体" w:hint="eastAsia"/>
                <w:bCs/>
                <w:kern w:val="0"/>
                <w:sz w:val="24"/>
              </w:rPr>
              <w:t>总计</w:t>
            </w:r>
          </w:p>
        </w:tc>
        <w:tc>
          <w:tcPr>
            <w:tcW w:w="1530" w:type="dxa"/>
            <w:shd w:val="clear" w:color="auto" w:fill="auto"/>
          </w:tcPr>
          <w:p w:rsidR="00057D76" w:rsidRPr="00F01868" w:rsidRDefault="00E865B7" w:rsidP="00267D03">
            <w:pPr>
              <w:spacing w:line="360" w:lineRule="auto"/>
              <w:jc w:val="center"/>
              <w:rPr>
                <w:kern w:val="0"/>
                <w:sz w:val="24"/>
              </w:rPr>
            </w:pPr>
            <w:r w:rsidRPr="00F01868">
              <w:rPr>
                <w:rFonts w:hint="eastAsia"/>
                <w:kern w:val="0"/>
                <w:sz w:val="24"/>
              </w:rPr>
              <w:t>50</w:t>
            </w:r>
            <w:r w:rsidR="00057D76" w:rsidRPr="00F01868">
              <w:rPr>
                <w:rFonts w:hint="eastAsia"/>
                <w:kern w:val="0"/>
                <w:sz w:val="24"/>
              </w:rPr>
              <w:t>000</w:t>
            </w:r>
          </w:p>
        </w:tc>
      </w:tr>
    </w:tbl>
    <w:p w:rsidR="00804176" w:rsidRPr="00F01868" w:rsidRDefault="00804176" w:rsidP="00267D03">
      <w:pPr>
        <w:spacing w:line="360" w:lineRule="auto"/>
        <w:jc w:val="center"/>
        <w:outlineLvl w:val="0"/>
        <w:rPr>
          <w:rFonts w:ascii="华文中宋" w:eastAsia="华文中宋" w:hAnsi="华文中宋"/>
          <w:b/>
          <w:kern w:val="0"/>
          <w:sz w:val="36"/>
          <w:szCs w:val="36"/>
        </w:rPr>
      </w:pPr>
      <w:bookmarkStart w:id="26" w:name="_Toc441848791"/>
      <w:r w:rsidRPr="00F01868">
        <w:rPr>
          <w:rFonts w:ascii="华文中宋" w:eastAsia="华文中宋" w:hAnsi="华文中宋" w:hint="eastAsia"/>
          <w:b/>
          <w:kern w:val="0"/>
          <w:sz w:val="36"/>
          <w:szCs w:val="36"/>
        </w:rPr>
        <w:lastRenderedPageBreak/>
        <w:t>四、实现目标的支撑措施</w:t>
      </w:r>
      <w:bookmarkEnd w:id="26"/>
    </w:p>
    <w:p w:rsidR="00137CB8" w:rsidRPr="00F01868" w:rsidRDefault="00137CB8" w:rsidP="00267D03">
      <w:pPr>
        <w:spacing w:line="360" w:lineRule="auto"/>
        <w:ind w:firstLineChars="200" w:firstLine="480"/>
        <w:jc w:val="left"/>
        <w:outlineLvl w:val="0"/>
        <w:rPr>
          <w:rFonts w:ascii="宋体" w:hAnsi="宋体"/>
          <w:sz w:val="24"/>
        </w:rPr>
      </w:pPr>
    </w:p>
    <w:p w:rsidR="007D3915" w:rsidRPr="00F01868" w:rsidRDefault="007D3915" w:rsidP="00267D03">
      <w:pPr>
        <w:widowControl/>
        <w:spacing w:line="360" w:lineRule="auto"/>
        <w:ind w:firstLineChars="200" w:firstLine="480"/>
        <w:jc w:val="left"/>
        <w:rPr>
          <w:sz w:val="24"/>
        </w:rPr>
      </w:pPr>
      <w:r w:rsidRPr="00F01868">
        <w:rPr>
          <w:rFonts w:hint="eastAsia"/>
          <w:sz w:val="24"/>
        </w:rPr>
        <w:t>为确保“十三五”规划各项目标和任务的顺利实现，</w:t>
      </w:r>
      <w:r w:rsidR="008906B2" w:rsidRPr="00F01868">
        <w:rPr>
          <w:rFonts w:hint="eastAsia"/>
          <w:sz w:val="24"/>
        </w:rPr>
        <w:t>学校将在组织机构、人事制度、基础设施、资金财力等方面提供有力的支撑保障。</w:t>
      </w:r>
    </w:p>
    <w:p w:rsidR="00804176" w:rsidRPr="00F01868" w:rsidRDefault="00804176" w:rsidP="00414637">
      <w:pPr>
        <w:spacing w:line="360" w:lineRule="auto"/>
        <w:ind w:firstLineChars="200" w:firstLine="562"/>
        <w:jc w:val="left"/>
        <w:outlineLvl w:val="0"/>
        <w:rPr>
          <w:rFonts w:ascii="黑体" w:eastAsia="黑体" w:hAnsi="黑体" w:cs="华文中宋"/>
          <w:b/>
          <w:kern w:val="0"/>
          <w:sz w:val="28"/>
          <w:szCs w:val="28"/>
        </w:rPr>
      </w:pPr>
      <w:bookmarkStart w:id="27" w:name="_Toc441848792"/>
      <w:r w:rsidRPr="00F01868">
        <w:rPr>
          <w:rFonts w:ascii="黑体" w:eastAsia="黑体" w:hAnsi="黑体" w:cs="华文中宋" w:hint="eastAsia"/>
          <w:b/>
          <w:kern w:val="0"/>
          <w:sz w:val="28"/>
          <w:szCs w:val="28"/>
        </w:rPr>
        <w:t>（一）组织保障</w:t>
      </w:r>
      <w:bookmarkEnd w:id="27"/>
    </w:p>
    <w:p w:rsidR="001C23F5" w:rsidRPr="00F01868" w:rsidRDefault="00804176" w:rsidP="00414637">
      <w:pPr>
        <w:widowControl/>
        <w:spacing w:line="360" w:lineRule="auto"/>
        <w:ind w:firstLineChars="200" w:firstLine="482"/>
        <w:jc w:val="left"/>
        <w:rPr>
          <w:rFonts w:ascii="黑体" w:eastAsia="黑体" w:hAnsi="楷体"/>
          <w:b/>
          <w:sz w:val="24"/>
        </w:rPr>
      </w:pPr>
      <w:r w:rsidRPr="00F01868">
        <w:rPr>
          <w:rFonts w:ascii="黑体" w:eastAsia="黑体" w:hAnsi="楷体" w:hint="eastAsia"/>
          <w:b/>
          <w:sz w:val="24"/>
        </w:rPr>
        <w:t xml:space="preserve">1. </w:t>
      </w:r>
      <w:r w:rsidR="001C23F5" w:rsidRPr="00F01868">
        <w:rPr>
          <w:rFonts w:ascii="黑体" w:eastAsia="黑体" w:hAnsi="楷体" w:hint="eastAsia"/>
          <w:b/>
          <w:sz w:val="24"/>
        </w:rPr>
        <w:t>完善领导体制</w:t>
      </w:r>
    </w:p>
    <w:p w:rsidR="00804176" w:rsidRPr="00F01868" w:rsidRDefault="00804176" w:rsidP="00267D03">
      <w:pPr>
        <w:widowControl/>
        <w:spacing w:line="360" w:lineRule="auto"/>
        <w:ind w:firstLineChars="200" w:firstLine="480"/>
        <w:jc w:val="left"/>
        <w:rPr>
          <w:sz w:val="24"/>
        </w:rPr>
      </w:pPr>
      <w:r w:rsidRPr="00F01868">
        <w:rPr>
          <w:rFonts w:hint="eastAsia"/>
          <w:sz w:val="24"/>
        </w:rPr>
        <w:t>坚持和完善董事会领导下的党委、</w:t>
      </w:r>
      <w:r w:rsidRPr="00F01868">
        <w:rPr>
          <w:sz w:val="24"/>
        </w:rPr>
        <w:t>行政、监察委员会三方</w:t>
      </w:r>
      <w:r w:rsidRPr="00F01868">
        <w:rPr>
          <w:rFonts w:hint="eastAsia"/>
          <w:sz w:val="24"/>
        </w:rPr>
        <w:t>共同</w:t>
      </w:r>
      <w:r w:rsidRPr="00F01868">
        <w:rPr>
          <w:sz w:val="24"/>
        </w:rPr>
        <w:t>治理的领导体</w:t>
      </w:r>
      <w:r w:rsidRPr="00F01868">
        <w:rPr>
          <w:rFonts w:hint="eastAsia"/>
          <w:sz w:val="24"/>
        </w:rPr>
        <w:t>制</w:t>
      </w:r>
      <w:r w:rsidRPr="00F01868">
        <w:rPr>
          <w:rFonts w:ascii="宋体" w:hAnsi="宋体" w:hint="eastAsia"/>
          <w:sz w:val="24"/>
        </w:rPr>
        <w:t>，选拔配备好</w:t>
      </w:r>
      <w:r w:rsidR="00295B2D" w:rsidRPr="00F01868">
        <w:rPr>
          <w:rFonts w:ascii="宋体" w:hAnsi="宋体" w:hint="eastAsia"/>
          <w:sz w:val="24"/>
        </w:rPr>
        <w:t>学校各级各类领导干部，加强基层党建，提高基层班子的执行力和公信力</w:t>
      </w:r>
      <w:r w:rsidRPr="00F01868">
        <w:rPr>
          <w:rFonts w:ascii="宋体" w:hAnsi="宋体" w:hint="eastAsia"/>
          <w:sz w:val="24"/>
        </w:rPr>
        <w:t>。</w:t>
      </w:r>
    </w:p>
    <w:p w:rsidR="001C23F5" w:rsidRPr="00F01868" w:rsidRDefault="00804176" w:rsidP="00414637">
      <w:pPr>
        <w:widowControl/>
        <w:spacing w:line="360" w:lineRule="auto"/>
        <w:ind w:firstLineChars="200" w:firstLine="482"/>
        <w:jc w:val="left"/>
        <w:rPr>
          <w:rFonts w:ascii="黑体" w:eastAsia="黑体" w:hAnsi="楷体"/>
          <w:b/>
          <w:sz w:val="24"/>
        </w:rPr>
      </w:pPr>
      <w:r w:rsidRPr="00F01868">
        <w:rPr>
          <w:rFonts w:ascii="黑体" w:eastAsia="黑体" w:hAnsi="楷体" w:hint="eastAsia"/>
          <w:b/>
          <w:sz w:val="24"/>
        </w:rPr>
        <w:t>2. 优化</w:t>
      </w:r>
      <w:r w:rsidR="001C23F5" w:rsidRPr="00F01868">
        <w:rPr>
          <w:rFonts w:ascii="黑体" w:eastAsia="黑体" w:hAnsi="楷体" w:hint="eastAsia"/>
          <w:b/>
          <w:sz w:val="24"/>
        </w:rPr>
        <w:t>规章制度</w:t>
      </w:r>
    </w:p>
    <w:p w:rsidR="00804176" w:rsidRPr="00F01868" w:rsidRDefault="009A373A" w:rsidP="00267D03">
      <w:pPr>
        <w:widowControl/>
        <w:spacing w:line="360" w:lineRule="auto"/>
        <w:ind w:firstLineChars="200" w:firstLine="480"/>
        <w:jc w:val="left"/>
        <w:rPr>
          <w:sz w:val="24"/>
        </w:rPr>
      </w:pPr>
      <w:r w:rsidRPr="00F01868">
        <w:rPr>
          <w:rFonts w:hint="eastAsia"/>
          <w:sz w:val="24"/>
        </w:rPr>
        <w:t>构建学校全局性制度稳定、局部性制度完备、具体制度配套的校内规章制度体系</w:t>
      </w:r>
      <w:r>
        <w:rPr>
          <w:rFonts w:hint="eastAsia"/>
          <w:sz w:val="24"/>
        </w:rPr>
        <w:t>。</w:t>
      </w:r>
      <w:r w:rsidRPr="00F01868">
        <w:rPr>
          <w:rFonts w:hint="eastAsia"/>
          <w:sz w:val="24"/>
        </w:rPr>
        <w:t>依法依章优化</w:t>
      </w:r>
      <w:r w:rsidR="00804176" w:rsidRPr="00F01868">
        <w:rPr>
          <w:rFonts w:hint="eastAsia"/>
          <w:sz w:val="24"/>
        </w:rPr>
        <w:t>校务委员会常委</w:t>
      </w:r>
      <w:proofErr w:type="gramStart"/>
      <w:r w:rsidR="00804176" w:rsidRPr="00F01868">
        <w:rPr>
          <w:rFonts w:hint="eastAsia"/>
          <w:sz w:val="24"/>
        </w:rPr>
        <w:t>务</w:t>
      </w:r>
      <w:proofErr w:type="gramEnd"/>
      <w:r w:rsidR="00804176" w:rsidRPr="00F01868">
        <w:rPr>
          <w:rFonts w:hint="eastAsia"/>
          <w:sz w:val="24"/>
        </w:rPr>
        <w:t>委员会</w:t>
      </w:r>
      <w:r w:rsidR="00804176" w:rsidRPr="00F01868">
        <w:rPr>
          <w:sz w:val="24"/>
        </w:rPr>
        <w:t>、校务委员会</w:t>
      </w:r>
      <w:r w:rsidR="00804176" w:rsidRPr="00F01868">
        <w:rPr>
          <w:rFonts w:hint="eastAsia"/>
          <w:sz w:val="24"/>
        </w:rPr>
        <w:t>，</w:t>
      </w:r>
      <w:r w:rsidR="00804176" w:rsidRPr="00F01868">
        <w:rPr>
          <w:sz w:val="24"/>
        </w:rPr>
        <w:t>以及各专门委员会</w:t>
      </w:r>
      <w:r w:rsidR="00804176" w:rsidRPr="00F01868">
        <w:rPr>
          <w:rFonts w:hint="eastAsia"/>
          <w:sz w:val="24"/>
        </w:rPr>
        <w:t>的职权行为、决策程序、议事规则，正确处理决策、</w:t>
      </w:r>
      <w:r w:rsidR="00804176" w:rsidRPr="00F01868">
        <w:rPr>
          <w:sz w:val="24"/>
        </w:rPr>
        <w:t>执行和监督之间的</w:t>
      </w:r>
      <w:r w:rsidR="00804176" w:rsidRPr="00F01868">
        <w:rPr>
          <w:rFonts w:hint="eastAsia"/>
          <w:sz w:val="24"/>
        </w:rPr>
        <w:t>关系，</w:t>
      </w:r>
      <w:r w:rsidR="00804176" w:rsidRPr="00F01868">
        <w:rPr>
          <w:sz w:val="24"/>
        </w:rPr>
        <w:t>保障</w:t>
      </w:r>
      <w:r w:rsidR="00804176" w:rsidRPr="00F01868">
        <w:rPr>
          <w:rFonts w:hint="eastAsia"/>
          <w:sz w:val="24"/>
        </w:rPr>
        <w:t>学校</w:t>
      </w:r>
      <w:r w:rsidR="00804176" w:rsidRPr="00F01868">
        <w:rPr>
          <w:sz w:val="24"/>
        </w:rPr>
        <w:t>权力规范运行</w:t>
      </w:r>
      <w:r w:rsidR="00804176" w:rsidRPr="00F01868">
        <w:rPr>
          <w:rFonts w:hint="eastAsia"/>
          <w:sz w:val="24"/>
        </w:rPr>
        <w:t>，</w:t>
      </w:r>
      <w:r w:rsidR="00804176" w:rsidRPr="00F01868">
        <w:rPr>
          <w:sz w:val="24"/>
        </w:rPr>
        <w:t>维护</w:t>
      </w:r>
      <w:r w:rsidR="00804176" w:rsidRPr="00F01868">
        <w:rPr>
          <w:rFonts w:hint="eastAsia"/>
          <w:sz w:val="24"/>
        </w:rPr>
        <w:t>广大</w:t>
      </w:r>
      <w:r w:rsidR="00804176" w:rsidRPr="00F01868">
        <w:rPr>
          <w:sz w:val="24"/>
        </w:rPr>
        <w:t>师生合法权益</w:t>
      </w:r>
      <w:r w:rsidR="00804176" w:rsidRPr="00F01868">
        <w:rPr>
          <w:rFonts w:hint="eastAsia"/>
          <w:sz w:val="24"/>
        </w:rPr>
        <w:t>，</w:t>
      </w:r>
      <w:r w:rsidR="00804176" w:rsidRPr="00F01868">
        <w:rPr>
          <w:sz w:val="24"/>
        </w:rPr>
        <w:t>在制度上保</w:t>
      </w:r>
      <w:r w:rsidR="00804176" w:rsidRPr="00F01868">
        <w:rPr>
          <w:rFonts w:hint="eastAsia"/>
          <w:sz w:val="24"/>
        </w:rPr>
        <w:t>证</w:t>
      </w:r>
      <w:r w:rsidR="00804176" w:rsidRPr="00F01868">
        <w:rPr>
          <w:sz w:val="24"/>
        </w:rPr>
        <w:t>学校有序运行和</w:t>
      </w:r>
      <w:r w:rsidR="00804176" w:rsidRPr="00F01868">
        <w:rPr>
          <w:rFonts w:hint="eastAsia"/>
          <w:sz w:val="24"/>
        </w:rPr>
        <w:t>可持续</w:t>
      </w:r>
      <w:r w:rsidR="00804176" w:rsidRPr="00F01868">
        <w:rPr>
          <w:sz w:val="24"/>
        </w:rPr>
        <w:t>发展</w:t>
      </w:r>
      <w:r w:rsidR="00804176" w:rsidRPr="00F01868">
        <w:rPr>
          <w:rFonts w:hint="eastAsia"/>
          <w:sz w:val="24"/>
        </w:rPr>
        <w:t>。</w:t>
      </w:r>
    </w:p>
    <w:p w:rsidR="001C23F5" w:rsidRPr="00F01868" w:rsidRDefault="00804176" w:rsidP="00414637">
      <w:pPr>
        <w:widowControl/>
        <w:spacing w:line="360" w:lineRule="auto"/>
        <w:ind w:firstLineChars="200" w:firstLine="482"/>
        <w:jc w:val="left"/>
        <w:rPr>
          <w:rFonts w:ascii="黑体" w:eastAsia="黑体" w:hAnsi="楷体"/>
          <w:b/>
          <w:sz w:val="24"/>
        </w:rPr>
      </w:pPr>
      <w:r w:rsidRPr="00F01868">
        <w:rPr>
          <w:rFonts w:ascii="黑体" w:eastAsia="黑体" w:hAnsi="楷体" w:hint="eastAsia"/>
          <w:b/>
          <w:sz w:val="24"/>
        </w:rPr>
        <w:t xml:space="preserve">3. </w:t>
      </w:r>
      <w:r w:rsidR="001C23F5" w:rsidRPr="00F01868">
        <w:rPr>
          <w:rFonts w:ascii="黑体" w:eastAsia="黑体" w:hAnsi="楷体" w:hint="eastAsia"/>
          <w:b/>
          <w:sz w:val="24"/>
        </w:rPr>
        <w:t>坚持民主办学</w:t>
      </w:r>
    </w:p>
    <w:p w:rsidR="00804176" w:rsidRPr="00F01868" w:rsidRDefault="00804176" w:rsidP="00267D03">
      <w:pPr>
        <w:spacing w:line="360" w:lineRule="auto"/>
        <w:ind w:firstLineChars="200" w:firstLine="480"/>
        <w:jc w:val="left"/>
        <w:rPr>
          <w:rFonts w:ascii="宋体" w:hAnsi="宋体"/>
          <w:sz w:val="24"/>
        </w:rPr>
      </w:pPr>
      <w:r w:rsidRPr="00F01868">
        <w:rPr>
          <w:sz w:val="24"/>
        </w:rPr>
        <w:t>完善以学术委员会为核心的学术管理体系</w:t>
      </w:r>
      <w:r w:rsidRPr="00F01868">
        <w:rPr>
          <w:rFonts w:hint="eastAsia"/>
          <w:sz w:val="24"/>
        </w:rPr>
        <w:t>，加强</w:t>
      </w:r>
      <w:r w:rsidRPr="00F01868">
        <w:rPr>
          <w:sz w:val="24"/>
        </w:rPr>
        <w:t>二级院系学术管理，发挥专家教授在学科建设、教学科研等学术、</w:t>
      </w:r>
      <w:r w:rsidRPr="00F01868">
        <w:rPr>
          <w:rFonts w:hint="eastAsia"/>
          <w:sz w:val="24"/>
        </w:rPr>
        <w:t>人才培养</w:t>
      </w:r>
      <w:r w:rsidRPr="00F01868">
        <w:rPr>
          <w:sz w:val="24"/>
        </w:rPr>
        <w:t>事务中的主导作用</w:t>
      </w:r>
      <w:r w:rsidRPr="00F01868">
        <w:rPr>
          <w:rFonts w:ascii="宋体" w:hAnsi="宋体" w:hint="eastAsia"/>
          <w:sz w:val="24"/>
        </w:rPr>
        <w:t>；进一步完善教职工代表大会和学生代表大会制度建设；充分发挥工会、共青团、妇委会等群众团体、民主党派在人才培养和学校管理中的作用。</w:t>
      </w:r>
    </w:p>
    <w:p w:rsidR="00804176" w:rsidRPr="00F01868" w:rsidRDefault="00804176" w:rsidP="00414637">
      <w:pPr>
        <w:spacing w:line="360" w:lineRule="auto"/>
        <w:ind w:firstLineChars="200" w:firstLine="562"/>
        <w:jc w:val="left"/>
        <w:outlineLvl w:val="0"/>
        <w:rPr>
          <w:rFonts w:ascii="黑体" w:eastAsia="黑体" w:hAnsi="黑体" w:cs="华文中宋"/>
          <w:b/>
          <w:kern w:val="0"/>
          <w:sz w:val="28"/>
          <w:szCs w:val="28"/>
        </w:rPr>
      </w:pPr>
      <w:bookmarkStart w:id="28" w:name="_Toc441848793"/>
      <w:r w:rsidRPr="00F01868">
        <w:rPr>
          <w:rFonts w:ascii="黑体" w:eastAsia="黑体" w:hAnsi="黑体" w:cs="华文中宋" w:hint="eastAsia"/>
          <w:b/>
          <w:kern w:val="0"/>
          <w:sz w:val="28"/>
          <w:szCs w:val="28"/>
        </w:rPr>
        <w:t>（二）人员保障</w:t>
      </w:r>
      <w:bookmarkEnd w:id="28"/>
    </w:p>
    <w:p w:rsidR="001C23F5" w:rsidRPr="00865525" w:rsidRDefault="00804176" w:rsidP="00414637">
      <w:pPr>
        <w:widowControl/>
        <w:spacing w:line="360" w:lineRule="auto"/>
        <w:ind w:firstLineChars="200" w:firstLine="482"/>
        <w:jc w:val="left"/>
        <w:rPr>
          <w:rFonts w:ascii="黑体" w:eastAsia="黑体" w:hAnsi="黑体" w:cs="Arial Unicode MS"/>
          <w:b/>
          <w:sz w:val="24"/>
        </w:rPr>
      </w:pPr>
      <w:r w:rsidRPr="00865525">
        <w:rPr>
          <w:rFonts w:ascii="黑体" w:eastAsia="黑体" w:hAnsi="黑体" w:cs="Arial Unicode MS" w:hint="eastAsia"/>
          <w:b/>
          <w:sz w:val="24"/>
        </w:rPr>
        <w:t>1. 深化人事</w:t>
      </w:r>
      <w:r w:rsidR="00153FF2" w:rsidRPr="00865525">
        <w:rPr>
          <w:rFonts w:ascii="黑体" w:eastAsia="黑体" w:hAnsi="黑体" w:cs="Arial Unicode MS" w:hint="eastAsia"/>
          <w:b/>
          <w:sz w:val="24"/>
        </w:rPr>
        <w:t>薪酬</w:t>
      </w:r>
      <w:r w:rsidRPr="00865525">
        <w:rPr>
          <w:rFonts w:ascii="黑体" w:eastAsia="黑体" w:hAnsi="黑体" w:cs="Arial Unicode MS" w:hint="eastAsia"/>
          <w:b/>
          <w:sz w:val="24"/>
        </w:rPr>
        <w:t>制度改革</w:t>
      </w:r>
    </w:p>
    <w:p w:rsidR="00804176" w:rsidRPr="00F01868" w:rsidRDefault="00804176" w:rsidP="00267D03">
      <w:pPr>
        <w:spacing w:line="360" w:lineRule="auto"/>
        <w:ind w:firstLineChars="200" w:firstLine="480"/>
        <w:jc w:val="left"/>
        <w:rPr>
          <w:rFonts w:ascii="宋体" w:hAnsi="宋体"/>
          <w:sz w:val="24"/>
        </w:rPr>
      </w:pPr>
      <w:r w:rsidRPr="00F01868">
        <w:rPr>
          <w:rFonts w:ascii="宋体" w:hAnsi="宋体" w:hint="eastAsia"/>
          <w:sz w:val="24"/>
        </w:rPr>
        <w:t>建立和完善以考核工作态度和实际贡献为基础的薪酬体系，强化聘约管理，加强聘期内考核，并使考核结果成为续聘、解聘的重要依据，实行人员考核末位淘汰的制度，真正做到能上能下、奖惩分明；实施普遍性调资、重点性调资、奖励性调资三结合的政策，真正做到一流人才、一流业绩、一流报酬，充分调动各类人员的积极性与创造性。</w:t>
      </w:r>
    </w:p>
    <w:p w:rsidR="001C23F5" w:rsidRPr="00F01868" w:rsidRDefault="00804176" w:rsidP="00414637">
      <w:pPr>
        <w:widowControl/>
        <w:spacing w:line="360" w:lineRule="auto"/>
        <w:ind w:firstLineChars="200" w:firstLine="482"/>
        <w:jc w:val="left"/>
        <w:rPr>
          <w:rFonts w:ascii="黑体" w:eastAsia="黑体" w:hAnsi="楷体"/>
          <w:b/>
          <w:sz w:val="24"/>
        </w:rPr>
      </w:pPr>
      <w:r w:rsidRPr="00F01868">
        <w:rPr>
          <w:rFonts w:ascii="黑体" w:eastAsia="黑体" w:hAnsi="楷体" w:hint="eastAsia"/>
          <w:b/>
          <w:sz w:val="24"/>
        </w:rPr>
        <w:t>2. 完善人才引进和培养的政策、机制</w:t>
      </w:r>
    </w:p>
    <w:p w:rsidR="00804176" w:rsidRPr="00F01868" w:rsidRDefault="00804176" w:rsidP="00267D03">
      <w:pPr>
        <w:spacing w:line="360" w:lineRule="auto"/>
        <w:ind w:firstLineChars="200" w:firstLine="480"/>
        <w:jc w:val="left"/>
        <w:rPr>
          <w:rFonts w:ascii="宋体" w:hAnsi="宋体"/>
          <w:sz w:val="24"/>
        </w:rPr>
      </w:pPr>
      <w:r w:rsidRPr="00F01868">
        <w:rPr>
          <w:rFonts w:ascii="宋体" w:hAnsi="宋体" w:hint="eastAsia"/>
          <w:sz w:val="24"/>
        </w:rPr>
        <w:lastRenderedPageBreak/>
        <w:t>制定和完善《师资队伍建设规划》按照学校师资队伍规划“三分之一引进和培养，三分之一外聘和三分之一聘请高校退休教师”的原则，加强师资队伍建设，加强科研团队建设，鼓励骨干拔尖人才脱颖而出，努力造就一支学术水平高、创新能力强的优秀人才队伍。</w:t>
      </w:r>
    </w:p>
    <w:p w:rsidR="001C23F5" w:rsidRPr="00F01868" w:rsidRDefault="00804176" w:rsidP="00414637">
      <w:pPr>
        <w:widowControl/>
        <w:spacing w:line="360" w:lineRule="auto"/>
        <w:ind w:firstLineChars="200" w:firstLine="482"/>
        <w:jc w:val="left"/>
        <w:rPr>
          <w:rFonts w:ascii="黑体" w:eastAsia="黑体" w:hAnsi="楷体"/>
          <w:b/>
          <w:sz w:val="24"/>
        </w:rPr>
      </w:pPr>
      <w:r w:rsidRPr="00F01868">
        <w:rPr>
          <w:rFonts w:ascii="黑体" w:eastAsia="黑体" w:hAnsi="楷体" w:hint="eastAsia"/>
          <w:b/>
          <w:sz w:val="24"/>
        </w:rPr>
        <w:t>3. 加强管理队伍和后勤服务队伍建设</w:t>
      </w:r>
    </w:p>
    <w:p w:rsidR="00804176" w:rsidRPr="00F01868" w:rsidRDefault="00804176" w:rsidP="00267D03">
      <w:pPr>
        <w:spacing w:line="360" w:lineRule="auto"/>
        <w:ind w:firstLineChars="200" w:firstLine="480"/>
        <w:jc w:val="left"/>
        <w:rPr>
          <w:rFonts w:ascii="宋体" w:hAnsi="宋体"/>
          <w:sz w:val="24"/>
        </w:rPr>
      </w:pPr>
      <w:r w:rsidRPr="00F01868">
        <w:rPr>
          <w:rFonts w:ascii="宋体" w:hAnsi="宋体" w:hint="eastAsia"/>
          <w:sz w:val="24"/>
        </w:rPr>
        <w:t>加强管理人员和后勤服务人员教育培训，增强各类人员的大局意识、服务意识和效率观念，改进管理服务的技术和手段，提高管理服务的网络化、信息化水平，造就一支政策理论水平高、管理服务能力强、务实高效、干事创业的管理队伍和后勤服务队伍。</w:t>
      </w:r>
    </w:p>
    <w:p w:rsidR="00804176" w:rsidRPr="00F01868" w:rsidRDefault="00804176" w:rsidP="00414637">
      <w:pPr>
        <w:spacing w:line="360" w:lineRule="auto"/>
        <w:ind w:firstLineChars="200" w:firstLine="562"/>
        <w:jc w:val="left"/>
        <w:outlineLvl w:val="0"/>
        <w:rPr>
          <w:rFonts w:ascii="黑体" w:eastAsia="黑体" w:hAnsi="黑体" w:cs="华文中宋"/>
          <w:b/>
          <w:kern w:val="0"/>
          <w:sz w:val="28"/>
          <w:szCs w:val="28"/>
        </w:rPr>
      </w:pPr>
      <w:bookmarkStart w:id="29" w:name="_Toc441848794"/>
      <w:r w:rsidRPr="00F01868">
        <w:rPr>
          <w:rFonts w:ascii="黑体" w:eastAsia="黑体" w:hAnsi="黑体" w:cs="华文中宋" w:hint="eastAsia"/>
          <w:b/>
          <w:kern w:val="0"/>
          <w:sz w:val="28"/>
          <w:szCs w:val="28"/>
        </w:rPr>
        <w:t>（三）设施保障</w:t>
      </w:r>
      <w:bookmarkEnd w:id="29"/>
    </w:p>
    <w:p w:rsidR="00804176" w:rsidRPr="00F01868" w:rsidRDefault="00804176" w:rsidP="00267D03">
      <w:pPr>
        <w:widowControl/>
        <w:spacing w:line="360" w:lineRule="auto"/>
        <w:ind w:firstLineChars="200" w:firstLine="480"/>
        <w:rPr>
          <w:rFonts w:ascii="宋体" w:hAnsi="宋体" w:cs="宋体"/>
          <w:kern w:val="0"/>
          <w:sz w:val="24"/>
        </w:rPr>
      </w:pPr>
      <w:r w:rsidRPr="00F01868">
        <w:rPr>
          <w:rFonts w:ascii="宋体" w:hAnsi="宋体" w:cs="宋体" w:hint="eastAsia"/>
          <w:kern w:val="0"/>
          <w:sz w:val="24"/>
        </w:rPr>
        <w:t>积极做好基本建设项目的申报及建设的相关工作，保证建设项目的顺利建成；完善实验室建设论证、评估和激励机制；设备采购继续推进公开、公正和公平的招投标程序，完善学校采购合格供应商制度。用好学校资金和政府的专项资金，为校区建设提供有力的设施保障。</w:t>
      </w:r>
    </w:p>
    <w:p w:rsidR="00804176" w:rsidRPr="00F01868" w:rsidRDefault="00804176" w:rsidP="00414637">
      <w:pPr>
        <w:spacing w:line="360" w:lineRule="auto"/>
        <w:ind w:firstLineChars="200" w:firstLine="562"/>
        <w:jc w:val="left"/>
        <w:outlineLvl w:val="0"/>
        <w:rPr>
          <w:rFonts w:ascii="黑体" w:eastAsia="黑体" w:hAnsi="黑体" w:cs="华文中宋"/>
          <w:b/>
          <w:kern w:val="0"/>
          <w:sz w:val="28"/>
          <w:szCs w:val="28"/>
        </w:rPr>
      </w:pPr>
      <w:bookmarkStart w:id="30" w:name="_Toc441848795"/>
      <w:r w:rsidRPr="00F01868">
        <w:rPr>
          <w:rFonts w:ascii="黑体" w:eastAsia="黑体" w:hAnsi="黑体" w:cs="华文中宋" w:hint="eastAsia"/>
          <w:b/>
          <w:kern w:val="0"/>
          <w:sz w:val="28"/>
          <w:szCs w:val="28"/>
        </w:rPr>
        <w:t>（四）资金保障</w:t>
      </w:r>
      <w:bookmarkEnd w:id="30"/>
    </w:p>
    <w:p w:rsidR="00804176" w:rsidRPr="00F01868" w:rsidRDefault="00804176" w:rsidP="00267D03">
      <w:pPr>
        <w:widowControl/>
        <w:spacing w:line="360" w:lineRule="auto"/>
        <w:ind w:firstLineChars="200" w:firstLine="480"/>
        <w:rPr>
          <w:rFonts w:ascii="宋体" w:hAnsi="宋体" w:cs="宋体"/>
          <w:kern w:val="0"/>
          <w:sz w:val="24"/>
        </w:rPr>
      </w:pPr>
      <w:r w:rsidRPr="00F01868">
        <w:rPr>
          <w:rFonts w:ascii="宋体" w:hAnsi="宋体" w:cs="宋体" w:hint="eastAsia"/>
          <w:kern w:val="0"/>
          <w:sz w:val="24"/>
        </w:rPr>
        <w:t>做好筹融资的多种渠道，积极申请政府扶持专项资金，及时、准确和合</w:t>
      </w:r>
      <w:proofErr w:type="gramStart"/>
      <w:r w:rsidRPr="00F01868">
        <w:rPr>
          <w:rFonts w:ascii="宋体" w:hAnsi="宋体" w:cs="宋体" w:hint="eastAsia"/>
          <w:kern w:val="0"/>
          <w:sz w:val="24"/>
        </w:rPr>
        <w:t>规</w:t>
      </w:r>
      <w:proofErr w:type="gramEnd"/>
      <w:r w:rsidRPr="00F01868">
        <w:rPr>
          <w:rFonts w:ascii="宋体" w:hAnsi="宋体" w:cs="宋体" w:hint="eastAsia"/>
          <w:kern w:val="0"/>
          <w:sz w:val="24"/>
        </w:rPr>
        <w:t>收缴学费；建立与银行良好信贷关系，积极做好社会融资的探索，创新投融资渠道，为校园建设提供稳健的资金保障。</w:t>
      </w:r>
    </w:p>
    <w:p w:rsidR="00804176" w:rsidRPr="00F01868" w:rsidRDefault="00804176" w:rsidP="00267D03">
      <w:pPr>
        <w:spacing w:line="360" w:lineRule="auto"/>
        <w:jc w:val="center"/>
        <w:outlineLvl w:val="0"/>
        <w:rPr>
          <w:rFonts w:ascii="微软雅黑" w:eastAsia="微软雅黑" w:hAnsi="微软雅黑"/>
          <w:b/>
          <w:sz w:val="32"/>
        </w:rPr>
      </w:pPr>
    </w:p>
    <w:p w:rsidR="00CF1C53" w:rsidRPr="00F01868" w:rsidRDefault="00CF1C53" w:rsidP="00267D03">
      <w:pPr>
        <w:spacing w:line="360" w:lineRule="auto"/>
        <w:jc w:val="center"/>
        <w:outlineLvl w:val="0"/>
        <w:rPr>
          <w:rFonts w:ascii="华文中宋" w:eastAsia="华文中宋" w:hAnsi="华文中宋"/>
          <w:b/>
          <w:sz w:val="36"/>
          <w:szCs w:val="36"/>
        </w:rPr>
      </w:pPr>
    </w:p>
    <w:p w:rsidR="00CF1C53" w:rsidRPr="00F01868" w:rsidRDefault="00CF1C53" w:rsidP="00267D03">
      <w:pPr>
        <w:spacing w:line="360" w:lineRule="auto"/>
        <w:jc w:val="center"/>
        <w:outlineLvl w:val="0"/>
        <w:rPr>
          <w:rFonts w:ascii="华文中宋" w:eastAsia="华文中宋" w:hAnsi="华文中宋"/>
          <w:b/>
          <w:sz w:val="36"/>
          <w:szCs w:val="36"/>
        </w:rPr>
      </w:pPr>
    </w:p>
    <w:p w:rsidR="00CF1C53" w:rsidRPr="00F01868" w:rsidRDefault="00CF1C53" w:rsidP="00267D03">
      <w:pPr>
        <w:spacing w:line="360" w:lineRule="auto"/>
        <w:jc w:val="center"/>
        <w:outlineLvl w:val="0"/>
        <w:rPr>
          <w:rFonts w:ascii="华文中宋" w:eastAsia="华文中宋" w:hAnsi="华文中宋"/>
          <w:b/>
          <w:sz w:val="36"/>
          <w:szCs w:val="36"/>
        </w:rPr>
      </w:pPr>
    </w:p>
    <w:p w:rsidR="00CF1C53" w:rsidRPr="00F01868" w:rsidRDefault="00CF1C53" w:rsidP="00267D03">
      <w:pPr>
        <w:spacing w:line="360" w:lineRule="auto"/>
        <w:jc w:val="center"/>
        <w:outlineLvl w:val="0"/>
        <w:rPr>
          <w:rFonts w:ascii="华文中宋" w:eastAsia="华文中宋" w:hAnsi="华文中宋"/>
          <w:b/>
          <w:sz w:val="36"/>
          <w:szCs w:val="36"/>
        </w:rPr>
      </w:pPr>
    </w:p>
    <w:p w:rsidR="00CF1C53" w:rsidRPr="00F01868" w:rsidRDefault="00CF1C53" w:rsidP="00267D03">
      <w:pPr>
        <w:spacing w:line="360" w:lineRule="auto"/>
        <w:jc w:val="center"/>
        <w:outlineLvl w:val="0"/>
        <w:rPr>
          <w:rFonts w:ascii="华文中宋" w:eastAsia="华文中宋" w:hAnsi="华文中宋"/>
          <w:b/>
          <w:sz w:val="36"/>
          <w:szCs w:val="36"/>
        </w:rPr>
      </w:pPr>
    </w:p>
    <w:p w:rsidR="00CF1C53" w:rsidRPr="00F01868" w:rsidRDefault="00CF1C53" w:rsidP="00267D03">
      <w:pPr>
        <w:spacing w:line="360" w:lineRule="auto"/>
        <w:jc w:val="center"/>
        <w:outlineLvl w:val="0"/>
        <w:rPr>
          <w:rFonts w:ascii="华文中宋" w:eastAsia="华文中宋" w:hAnsi="华文中宋"/>
          <w:b/>
          <w:sz w:val="36"/>
          <w:szCs w:val="36"/>
        </w:rPr>
      </w:pPr>
    </w:p>
    <w:p w:rsidR="00CF1C53" w:rsidRPr="00F01868" w:rsidRDefault="00CF1C53" w:rsidP="00267D03">
      <w:pPr>
        <w:spacing w:line="360" w:lineRule="auto"/>
        <w:jc w:val="center"/>
        <w:outlineLvl w:val="0"/>
        <w:rPr>
          <w:rFonts w:ascii="华文中宋" w:eastAsia="华文中宋" w:hAnsi="华文中宋"/>
          <w:b/>
          <w:sz w:val="36"/>
          <w:szCs w:val="36"/>
        </w:rPr>
      </w:pPr>
    </w:p>
    <w:p w:rsidR="00057D76" w:rsidRPr="00F01868" w:rsidRDefault="00D57B71" w:rsidP="00267D03">
      <w:pPr>
        <w:spacing w:line="360" w:lineRule="auto"/>
        <w:jc w:val="center"/>
        <w:outlineLvl w:val="0"/>
        <w:rPr>
          <w:rFonts w:ascii="华文中宋" w:eastAsia="华文中宋" w:hAnsi="华文中宋"/>
          <w:b/>
          <w:sz w:val="36"/>
          <w:szCs w:val="36"/>
        </w:rPr>
      </w:pPr>
      <w:bookmarkStart w:id="31" w:name="_Toc441848796"/>
      <w:r w:rsidRPr="00F01868">
        <w:rPr>
          <w:rFonts w:ascii="华文中宋" w:eastAsia="华文中宋" w:hAnsi="华文中宋" w:hint="eastAsia"/>
          <w:b/>
          <w:sz w:val="36"/>
          <w:szCs w:val="36"/>
        </w:rPr>
        <w:lastRenderedPageBreak/>
        <w:t>五</w:t>
      </w:r>
      <w:r w:rsidR="00057D76" w:rsidRPr="00F01868">
        <w:rPr>
          <w:rFonts w:ascii="华文中宋" w:eastAsia="华文中宋" w:hAnsi="华文中宋" w:hint="eastAsia"/>
          <w:b/>
          <w:sz w:val="36"/>
          <w:szCs w:val="36"/>
        </w:rPr>
        <w:t>、</w:t>
      </w:r>
      <w:r w:rsidR="00C23562" w:rsidRPr="00F01868">
        <w:rPr>
          <w:rFonts w:ascii="华文中宋" w:eastAsia="华文中宋" w:hAnsi="华文中宋" w:hint="eastAsia"/>
          <w:b/>
          <w:sz w:val="36"/>
          <w:szCs w:val="36"/>
        </w:rPr>
        <w:t>狠抓</w:t>
      </w:r>
      <w:r w:rsidR="00072569" w:rsidRPr="00F01868">
        <w:rPr>
          <w:rFonts w:ascii="华文中宋" w:eastAsia="华文中宋" w:hAnsi="华文中宋" w:hint="eastAsia"/>
          <w:b/>
          <w:sz w:val="36"/>
          <w:szCs w:val="36"/>
        </w:rPr>
        <w:t>落实</w:t>
      </w:r>
      <w:r w:rsidR="00C23562" w:rsidRPr="00F01868">
        <w:rPr>
          <w:rFonts w:ascii="华文中宋" w:eastAsia="华文中宋" w:hAnsi="华文中宋" w:hint="eastAsia"/>
          <w:b/>
          <w:sz w:val="36"/>
          <w:szCs w:val="36"/>
        </w:rPr>
        <w:t>的</w:t>
      </w:r>
      <w:r w:rsidR="00057D76" w:rsidRPr="00F01868">
        <w:rPr>
          <w:rFonts w:ascii="华文中宋" w:eastAsia="华文中宋" w:hAnsi="华文中宋" w:hint="eastAsia"/>
          <w:b/>
          <w:sz w:val="36"/>
          <w:szCs w:val="36"/>
        </w:rPr>
        <w:t>措施</w:t>
      </w:r>
      <w:bookmarkEnd w:id="31"/>
    </w:p>
    <w:p w:rsidR="00170EE5" w:rsidRPr="00F01868" w:rsidRDefault="00170EE5" w:rsidP="00267D03">
      <w:pPr>
        <w:widowControl/>
        <w:spacing w:line="360" w:lineRule="auto"/>
        <w:ind w:firstLineChars="200" w:firstLine="480"/>
        <w:rPr>
          <w:rFonts w:ascii="宋体" w:hAnsi="宋体"/>
          <w:sz w:val="24"/>
        </w:rPr>
      </w:pPr>
    </w:p>
    <w:p w:rsidR="00305FE4" w:rsidRPr="00F01868" w:rsidRDefault="00A45E11" w:rsidP="00267D03">
      <w:pPr>
        <w:widowControl/>
        <w:spacing w:line="360" w:lineRule="auto"/>
        <w:ind w:firstLineChars="200" w:firstLine="480"/>
        <w:rPr>
          <w:rFonts w:ascii="宋体" w:hAnsi="宋体"/>
          <w:sz w:val="24"/>
        </w:rPr>
      </w:pPr>
      <w:r w:rsidRPr="00F01868">
        <w:rPr>
          <w:rFonts w:ascii="宋体" w:hAnsi="宋体" w:hint="eastAsia"/>
          <w:sz w:val="24"/>
        </w:rPr>
        <w:t>为确保“十三五”规划各项目标和任务的顺利实现，学校要对规划目标进行分解，明确各自目标、责任和任务分工，</w:t>
      </w:r>
      <w:r w:rsidR="00CE7AF7" w:rsidRPr="00F01868">
        <w:rPr>
          <w:rFonts w:ascii="宋体" w:hAnsi="宋体" w:hint="eastAsia"/>
          <w:sz w:val="24"/>
        </w:rPr>
        <w:t>加强监督检查</w:t>
      </w:r>
      <w:r w:rsidR="00057D76" w:rsidRPr="00F01868">
        <w:rPr>
          <w:rFonts w:ascii="宋体" w:hAnsi="宋体" w:hint="eastAsia"/>
          <w:sz w:val="24"/>
        </w:rPr>
        <w:t>。</w:t>
      </w:r>
    </w:p>
    <w:p w:rsidR="003F55AF" w:rsidRPr="00F01868" w:rsidRDefault="003F55AF" w:rsidP="00414637">
      <w:pPr>
        <w:spacing w:line="360" w:lineRule="auto"/>
        <w:ind w:firstLineChars="200" w:firstLine="562"/>
        <w:jc w:val="left"/>
        <w:outlineLvl w:val="0"/>
        <w:rPr>
          <w:rFonts w:ascii="黑体" w:eastAsia="黑体" w:hAnsi="黑体" w:cs="华文中宋"/>
          <w:b/>
          <w:kern w:val="0"/>
          <w:sz w:val="28"/>
          <w:szCs w:val="28"/>
        </w:rPr>
      </w:pPr>
      <w:bookmarkStart w:id="32" w:name="_Toc441848797"/>
      <w:r w:rsidRPr="00F01868">
        <w:rPr>
          <w:rFonts w:ascii="黑体" w:eastAsia="黑体" w:hAnsi="黑体" w:cs="华文中宋" w:hint="eastAsia"/>
          <w:b/>
          <w:kern w:val="0"/>
          <w:sz w:val="28"/>
          <w:szCs w:val="28"/>
        </w:rPr>
        <w:t>（</w:t>
      </w:r>
      <w:r w:rsidR="00804176" w:rsidRPr="00F01868">
        <w:rPr>
          <w:rFonts w:ascii="黑体" w:eastAsia="黑体" w:hAnsi="黑体" w:cs="华文中宋" w:hint="eastAsia"/>
          <w:b/>
          <w:kern w:val="0"/>
          <w:sz w:val="28"/>
          <w:szCs w:val="28"/>
        </w:rPr>
        <w:t>一</w:t>
      </w:r>
      <w:r w:rsidRPr="00F01868">
        <w:rPr>
          <w:rFonts w:ascii="黑体" w:eastAsia="黑体" w:hAnsi="黑体" w:cs="华文中宋" w:hint="eastAsia"/>
          <w:b/>
          <w:kern w:val="0"/>
          <w:sz w:val="28"/>
          <w:szCs w:val="28"/>
        </w:rPr>
        <w:t>）领导分工</w:t>
      </w:r>
      <w:bookmarkEnd w:id="32"/>
    </w:p>
    <w:p w:rsidR="00BE30A2" w:rsidRPr="00F01868" w:rsidRDefault="003C684A" w:rsidP="00414637">
      <w:pPr>
        <w:widowControl/>
        <w:spacing w:line="360" w:lineRule="auto"/>
        <w:ind w:firstLineChars="200" w:firstLine="482"/>
        <w:rPr>
          <w:rFonts w:ascii="黑体" w:eastAsia="黑体" w:hAnsi="楷体" w:cs="宋体"/>
          <w:b/>
          <w:kern w:val="0"/>
          <w:sz w:val="24"/>
        </w:rPr>
      </w:pPr>
      <w:r w:rsidRPr="00F01868">
        <w:rPr>
          <w:rFonts w:ascii="黑体" w:eastAsia="黑体" w:hAnsi="楷体" w:cs="宋体" w:hint="eastAsia"/>
          <w:b/>
          <w:kern w:val="0"/>
          <w:sz w:val="24"/>
        </w:rPr>
        <w:t xml:space="preserve">1. </w:t>
      </w:r>
      <w:r w:rsidR="00BE30A2" w:rsidRPr="00F01868">
        <w:rPr>
          <w:rFonts w:ascii="黑体" w:eastAsia="黑体" w:hAnsi="楷体" w:cs="宋体" w:hint="eastAsia"/>
          <w:b/>
          <w:kern w:val="0"/>
          <w:sz w:val="24"/>
        </w:rPr>
        <w:t>领导分工</w:t>
      </w:r>
    </w:p>
    <w:p w:rsidR="003C684A" w:rsidRPr="00F01868" w:rsidRDefault="00A1164F" w:rsidP="00267D03">
      <w:pPr>
        <w:widowControl/>
        <w:spacing w:line="360" w:lineRule="auto"/>
        <w:ind w:firstLineChars="200" w:firstLine="480"/>
        <w:rPr>
          <w:rFonts w:ascii="宋体" w:hAnsi="宋体" w:cs="宋体"/>
          <w:kern w:val="0"/>
          <w:sz w:val="24"/>
        </w:rPr>
      </w:pPr>
      <w:r w:rsidRPr="00F01868">
        <w:rPr>
          <w:rFonts w:ascii="宋体" w:hAnsi="宋体" w:cs="宋体" w:hint="eastAsia"/>
          <w:kern w:val="0"/>
          <w:sz w:val="24"/>
        </w:rPr>
        <w:t>对学校规划目标进行分解，明确</w:t>
      </w:r>
      <w:r w:rsidR="003C684A" w:rsidRPr="00F01868">
        <w:rPr>
          <w:rFonts w:ascii="宋体" w:hAnsi="宋体" w:cs="宋体" w:hint="eastAsia"/>
          <w:kern w:val="0"/>
          <w:sz w:val="24"/>
        </w:rPr>
        <w:t>校级领导</w:t>
      </w:r>
      <w:r w:rsidRPr="00F01868">
        <w:rPr>
          <w:rFonts w:ascii="宋体" w:hAnsi="宋体" w:cs="宋体" w:hint="eastAsia"/>
          <w:kern w:val="0"/>
          <w:sz w:val="24"/>
        </w:rPr>
        <w:t>各自的</w:t>
      </w:r>
      <w:r w:rsidR="003C684A" w:rsidRPr="00F01868">
        <w:rPr>
          <w:rFonts w:ascii="宋体" w:hAnsi="宋体" w:cs="宋体" w:hint="eastAsia"/>
          <w:kern w:val="0"/>
          <w:sz w:val="24"/>
        </w:rPr>
        <w:t>责任和任务分工</w:t>
      </w:r>
      <w:r w:rsidR="00916343" w:rsidRPr="00F01868">
        <w:rPr>
          <w:rFonts w:ascii="宋体" w:hAnsi="宋体" w:cs="宋体" w:hint="eastAsia"/>
          <w:kern w:val="0"/>
          <w:sz w:val="24"/>
        </w:rPr>
        <w:t>，明确分管的具体内容，并制定落实的措施。</w:t>
      </w:r>
    </w:p>
    <w:p w:rsidR="00BE30A2" w:rsidRPr="00F01868" w:rsidRDefault="00C44BA4" w:rsidP="00414637">
      <w:pPr>
        <w:widowControl/>
        <w:spacing w:line="360" w:lineRule="auto"/>
        <w:ind w:firstLineChars="200" w:firstLine="482"/>
        <w:rPr>
          <w:rFonts w:ascii="黑体" w:eastAsia="黑体" w:hAnsi="楷体" w:cs="宋体"/>
          <w:b/>
          <w:kern w:val="0"/>
          <w:sz w:val="24"/>
        </w:rPr>
      </w:pPr>
      <w:r w:rsidRPr="00F01868">
        <w:rPr>
          <w:rFonts w:ascii="黑体" w:eastAsia="黑体" w:hAnsi="楷体" w:cs="宋体" w:hint="eastAsia"/>
          <w:b/>
          <w:kern w:val="0"/>
          <w:sz w:val="24"/>
        </w:rPr>
        <w:t>2</w:t>
      </w:r>
      <w:r w:rsidR="00B23FC1" w:rsidRPr="00F01868">
        <w:rPr>
          <w:rFonts w:ascii="黑体" w:eastAsia="黑体" w:hAnsi="楷体" w:cs="宋体" w:hint="eastAsia"/>
          <w:b/>
          <w:kern w:val="0"/>
          <w:sz w:val="24"/>
        </w:rPr>
        <w:t xml:space="preserve">. </w:t>
      </w:r>
      <w:r w:rsidR="00BE30A2" w:rsidRPr="00F01868">
        <w:rPr>
          <w:rFonts w:ascii="黑体" w:eastAsia="黑体" w:hAnsi="楷体" w:cs="宋体" w:hint="eastAsia"/>
          <w:b/>
          <w:kern w:val="0"/>
          <w:sz w:val="24"/>
        </w:rPr>
        <w:t>部门分解</w:t>
      </w:r>
    </w:p>
    <w:p w:rsidR="003F55AF" w:rsidRPr="00F01868" w:rsidRDefault="00EA7177" w:rsidP="00267D03">
      <w:pPr>
        <w:widowControl/>
        <w:spacing w:line="360" w:lineRule="auto"/>
        <w:ind w:firstLineChars="200" w:firstLine="480"/>
        <w:rPr>
          <w:rFonts w:ascii="宋体" w:hAnsi="宋体" w:cs="宋体"/>
          <w:kern w:val="0"/>
          <w:sz w:val="24"/>
        </w:rPr>
      </w:pPr>
      <w:r w:rsidRPr="00F01868">
        <w:rPr>
          <w:rFonts w:ascii="宋体" w:hAnsi="宋体" w:cs="宋体" w:hint="eastAsia"/>
          <w:kern w:val="0"/>
          <w:sz w:val="24"/>
        </w:rPr>
        <w:t>各</w:t>
      </w:r>
      <w:r w:rsidR="003F55AF" w:rsidRPr="00F01868">
        <w:rPr>
          <w:rFonts w:ascii="宋体" w:hAnsi="宋体" w:cs="宋体" w:hint="eastAsia"/>
          <w:kern w:val="0"/>
          <w:sz w:val="24"/>
        </w:rPr>
        <w:t>二级学院</w:t>
      </w:r>
      <w:r w:rsidRPr="00F01868">
        <w:rPr>
          <w:rFonts w:ascii="宋体" w:hAnsi="宋体" w:cs="宋体" w:hint="eastAsia"/>
          <w:kern w:val="0"/>
          <w:sz w:val="24"/>
        </w:rPr>
        <w:t>和各部门要在学校的统一领导下，按照学校“十</w:t>
      </w:r>
      <w:r w:rsidR="003F55AF" w:rsidRPr="00F01868">
        <w:rPr>
          <w:rFonts w:ascii="宋体" w:hAnsi="宋体" w:cs="宋体" w:hint="eastAsia"/>
          <w:kern w:val="0"/>
          <w:sz w:val="24"/>
        </w:rPr>
        <w:t>三</w:t>
      </w:r>
      <w:r w:rsidRPr="00F01868">
        <w:rPr>
          <w:rFonts w:ascii="宋体" w:hAnsi="宋体" w:cs="宋体" w:hint="eastAsia"/>
          <w:kern w:val="0"/>
          <w:sz w:val="24"/>
        </w:rPr>
        <w:t>五”规划的部署和要求，在充分发动师生讨论和认真论证的基础上，对学校规划目标进行分解，明确各自目标、责任和任务分工。</w:t>
      </w:r>
    </w:p>
    <w:p w:rsidR="00B23FC1" w:rsidRPr="00F01868" w:rsidRDefault="00B23FC1" w:rsidP="00414637">
      <w:pPr>
        <w:spacing w:line="360" w:lineRule="auto"/>
        <w:ind w:firstLineChars="200" w:firstLine="562"/>
        <w:jc w:val="left"/>
        <w:outlineLvl w:val="0"/>
        <w:rPr>
          <w:rFonts w:ascii="黑体" w:eastAsia="黑体" w:hAnsi="黑体" w:cs="华文中宋"/>
          <w:b/>
          <w:kern w:val="0"/>
          <w:sz w:val="28"/>
          <w:szCs w:val="28"/>
        </w:rPr>
      </w:pPr>
      <w:bookmarkStart w:id="33" w:name="_Toc441848798"/>
      <w:r w:rsidRPr="00F01868">
        <w:rPr>
          <w:rFonts w:ascii="黑体" w:eastAsia="黑体" w:hAnsi="黑体" w:cs="华文中宋" w:hint="eastAsia"/>
          <w:b/>
          <w:kern w:val="0"/>
          <w:sz w:val="28"/>
          <w:szCs w:val="28"/>
        </w:rPr>
        <w:t>（</w:t>
      </w:r>
      <w:r w:rsidR="00804176" w:rsidRPr="00F01868">
        <w:rPr>
          <w:rFonts w:ascii="黑体" w:eastAsia="黑体" w:hAnsi="黑体" w:cs="华文中宋" w:hint="eastAsia"/>
          <w:b/>
          <w:kern w:val="0"/>
          <w:sz w:val="28"/>
          <w:szCs w:val="28"/>
        </w:rPr>
        <w:t>二</w:t>
      </w:r>
      <w:r w:rsidRPr="00F01868">
        <w:rPr>
          <w:rFonts w:ascii="黑体" w:eastAsia="黑体" w:hAnsi="黑体" w:cs="华文中宋" w:hint="eastAsia"/>
          <w:b/>
          <w:kern w:val="0"/>
          <w:sz w:val="28"/>
          <w:szCs w:val="28"/>
        </w:rPr>
        <w:t>）监督检查</w:t>
      </w:r>
      <w:bookmarkEnd w:id="33"/>
    </w:p>
    <w:p w:rsidR="00BE30A2" w:rsidRPr="00F01868" w:rsidRDefault="00C44BA4" w:rsidP="00414637">
      <w:pPr>
        <w:widowControl/>
        <w:spacing w:line="360" w:lineRule="auto"/>
        <w:ind w:firstLineChars="200" w:firstLine="482"/>
        <w:rPr>
          <w:rFonts w:ascii="黑体" w:eastAsia="黑体" w:hAnsi="楷体" w:cs="宋体"/>
          <w:b/>
          <w:kern w:val="0"/>
          <w:sz w:val="24"/>
        </w:rPr>
      </w:pPr>
      <w:r w:rsidRPr="00F01868">
        <w:rPr>
          <w:rFonts w:ascii="黑体" w:eastAsia="黑体" w:hAnsi="楷体" w:cs="宋体" w:hint="eastAsia"/>
          <w:b/>
          <w:kern w:val="0"/>
          <w:sz w:val="24"/>
        </w:rPr>
        <w:t xml:space="preserve">1. </w:t>
      </w:r>
      <w:r w:rsidR="00BE30A2" w:rsidRPr="00F01868">
        <w:rPr>
          <w:rFonts w:ascii="黑体" w:eastAsia="黑体" w:hAnsi="楷体" w:cs="宋体" w:hint="eastAsia"/>
          <w:b/>
          <w:kern w:val="0"/>
          <w:sz w:val="24"/>
        </w:rPr>
        <w:t>分步推进</w:t>
      </w:r>
    </w:p>
    <w:p w:rsidR="00C44BA4" w:rsidRPr="00F01868" w:rsidRDefault="00295B2D" w:rsidP="00267D03">
      <w:pPr>
        <w:widowControl/>
        <w:spacing w:line="360" w:lineRule="auto"/>
        <w:ind w:firstLineChars="200" w:firstLine="480"/>
        <w:rPr>
          <w:rFonts w:ascii="宋体" w:hAnsi="宋体" w:cs="宋体"/>
          <w:kern w:val="0"/>
          <w:sz w:val="24"/>
        </w:rPr>
      </w:pPr>
      <w:r w:rsidRPr="00F01868">
        <w:rPr>
          <w:rFonts w:ascii="宋体" w:hAnsi="宋体" w:cs="宋体" w:hint="eastAsia"/>
          <w:kern w:val="0"/>
          <w:sz w:val="24"/>
        </w:rPr>
        <w:t>为增强规划的可操作性，学校将统筹安排，把规划的目标、任务、</w:t>
      </w:r>
      <w:r w:rsidR="00C44BA4" w:rsidRPr="00F01868">
        <w:rPr>
          <w:rFonts w:ascii="宋体" w:hAnsi="宋体" w:cs="宋体" w:hint="eastAsia"/>
          <w:kern w:val="0"/>
          <w:sz w:val="24"/>
        </w:rPr>
        <w:t>举措</w:t>
      </w:r>
      <w:r w:rsidRPr="00F01868">
        <w:rPr>
          <w:rFonts w:ascii="宋体" w:hAnsi="宋体" w:cs="宋体" w:hint="eastAsia"/>
          <w:kern w:val="0"/>
          <w:sz w:val="24"/>
        </w:rPr>
        <w:t>、时间节点等</w:t>
      </w:r>
      <w:r w:rsidR="00C44BA4" w:rsidRPr="00F01868">
        <w:rPr>
          <w:rFonts w:ascii="宋体" w:hAnsi="宋体" w:cs="宋体" w:hint="eastAsia"/>
          <w:kern w:val="0"/>
          <w:sz w:val="24"/>
        </w:rPr>
        <w:t>按照轻重缓急难易</w:t>
      </w:r>
      <w:r w:rsidRPr="00F01868">
        <w:rPr>
          <w:rFonts w:ascii="宋体" w:hAnsi="宋体" w:cs="宋体" w:hint="eastAsia"/>
          <w:kern w:val="0"/>
          <w:sz w:val="24"/>
        </w:rPr>
        <w:t>的程度</w:t>
      </w:r>
      <w:r w:rsidR="00C44BA4" w:rsidRPr="00F01868">
        <w:rPr>
          <w:rFonts w:ascii="宋体" w:hAnsi="宋体" w:cs="宋体" w:hint="eastAsia"/>
          <w:kern w:val="0"/>
          <w:sz w:val="24"/>
        </w:rPr>
        <w:t>，明确阶段性重点任务。学校</w:t>
      </w:r>
      <w:r w:rsidR="00ED1A78" w:rsidRPr="00F01868">
        <w:rPr>
          <w:rFonts w:ascii="宋体" w:hAnsi="宋体" w:cs="宋体" w:hint="eastAsia"/>
          <w:kern w:val="0"/>
          <w:sz w:val="24"/>
        </w:rPr>
        <w:t>党政监的</w:t>
      </w:r>
      <w:r w:rsidR="00C44BA4" w:rsidRPr="00F01868">
        <w:rPr>
          <w:rFonts w:ascii="宋体" w:hAnsi="宋体" w:cs="宋体" w:hint="eastAsia"/>
          <w:kern w:val="0"/>
          <w:sz w:val="24"/>
        </w:rPr>
        <w:t>年度工作计划必须紧紧围绕规划，突出规划的重点目标，落实规划的具体任务。</w:t>
      </w:r>
    </w:p>
    <w:p w:rsidR="00BE30A2" w:rsidRPr="00F01868" w:rsidRDefault="00C44BA4" w:rsidP="00414637">
      <w:pPr>
        <w:widowControl/>
        <w:spacing w:line="360" w:lineRule="auto"/>
        <w:ind w:firstLineChars="200" w:firstLine="482"/>
        <w:rPr>
          <w:rFonts w:ascii="黑体" w:eastAsia="黑体" w:hAnsi="楷体" w:cs="宋体"/>
          <w:b/>
          <w:kern w:val="0"/>
          <w:sz w:val="24"/>
        </w:rPr>
      </w:pPr>
      <w:r w:rsidRPr="00F01868">
        <w:rPr>
          <w:rFonts w:ascii="黑体" w:eastAsia="黑体" w:hAnsi="楷体" w:cs="宋体" w:hint="eastAsia"/>
          <w:b/>
          <w:kern w:val="0"/>
          <w:sz w:val="24"/>
        </w:rPr>
        <w:t>2</w:t>
      </w:r>
      <w:r w:rsidR="00572CBC" w:rsidRPr="00F01868">
        <w:rPr>
          <w:rFonts w:ascii="黑体" w:eastAsia="黑体" w:hAnsi="楷体" w:cs="宋体" w:hint="eastAsia"/>
          <w:b/>
          <w:kern w:val="0"/>
          <w:sz w:val="24"/>
        </w:rPr>
        <w:t xml:space="preserve">. </w:t>
      </w:r>
      <w:r w:rsidR="00BE30A2" w:rsidRPr="00F01868">
        <w:rPr>
          <w:rFonts w:ascii="黑体" w:eastAsia="黑体" w:hAnsi="楷体" w:cs="宋体" w:hint="eastAsia"/>
          <w:b/>
          <w:kern w:val="0"/>
          <w:sz w:val="24"/>
        </w:rPr>
        <w:t>加强评估</w:t>
      </w:r>
    </w:p>
    <w:p w:rsidR="00EA7177" w:rsidRPr="00F01868" w:rsidRDefault="00EA7177" w:rsidP="00267D03">
      <w:pPr>
        <w:widowControl/>
        <w:spacing w:line="360" w:lineRule="auto"/>
        <w:ind w:firstLineChars="200" w:firstLine="480"/>
        <w:rPr>
          <w:rFonts w:ascii="宋体" w:hAnsi="宋体" w:cs="宋体"/>
          <w:kern w:val="0"/>
          <w:sz w:val="24"/>
        </w:rPr>
      </w:pPr>
      <w:r w:rsidRPr="00F01868">
        <w:rPr>
          <w:rFonts w:ascii="宋体" w:hAnsi="宋体" w:cs="宋体" w:hint="eastAsia"/>
          <w:kern w:val="0"/>
          <w:sz w:val="24"/>
        </w:rPr>
        <w:t>根据学校“十</w:t>
      </w:r>
      <w:r w:rsidR="003F55AF" w:rsidRPr="00F01868">
        <w:rPr>
          <w:rFonts w:ascii="宋体" w:hAnsi="宋体" w:cs="宋体" w:hint="eastAsia"/>
          <w:kern w:val="0"/>
          <w:sz w:val="24"/>
        </w:rPr>
        <w:t>三</w:t>
      </w:r>
      <w:r w:rsidRPr="00F01868">
        <w:rPr>
          <w:rFonts w:ascii="宋体" w:hAnsi="宋体" w:cs="宋体" w:hint="eastAsia"/>
          <w:kern w:val="0"/>
          <w:sz w:val="24"/>
        </w:rPr>
        <w:t>五”规划，各职能部门要全面清理规范性文件，废止不合时宜的规定，修订、完善相关制度，强化规章制度的协调性。学校对“十</w:t>
      </w:r>
      <w:r w:rsidR="003F55AF" w:rsidRPr="00F01868">
        <w:rPr>
          <w:rFonts w:ascii="宋体" w:hAnsi="宋体" w:cs="宋体" w:hint="eastAsia"/>
          <w:kern w:val="0"/>
          <w:sz w:val="24"/>
        </w:rPr>
        <w:t>三</w:t>
      </w:r>
      <w:r w:rsidRPr="00F01868">
        <w:rPr>
          <w:rFonts w:ascii="宋体" w:hAnsi="宋体" w:cs="宋体" w:hint="eastAsia"/>
          <w:kern w:val="0"/>
          <w:sz w:val="24"/>
        </w:rPr>
        <w:t>五”规划的实施进展及效果进行跟踪和评估。</w:t>
      </w:r>
    </w:p>
    <w:p w:rsidR="00BE30A2" w:rsidRPr="00F01868" w:rsidRDefault="00C44BA4" w:rsidP="00414637">
      <w:pPr>
        <w:widowControl/>
        <w:spacing w:line="360" w:lineRule="auto"/>
        <w:ind w:firstLineChars="200" w:firstLine="482"/>
        <w:jc w:val="left"/>
        <w:rPr>
          <w:rFonts w:ascii="黑体" w:eastAsia="黑体" w:hAnsi="楷体" w:cs="宋体"/>
          <w:b/>
          <w:kern w:val="0"/>
          <w:sz w:val="24"/>
        </w:rPr>
      </w:pPr>
      <w:r w:rsidRPr="00F01868">
        <w:rPr>
          <w:rFonts w:ascii="黑体" w:eastAsia="黑体" w:hAnsi="楷体" w:cs="宋体" w:hint="eastAsia"/>
          <w:b/>
          <w:kern w:val="0"/>
          <w:sz w:val="24"/>
        </w:rPr>
        <w:t>3</w:t>
      </w:r>
      <w:r w:rsidR="00572CBC" w:rsidRPr="00F01868">
        <w:rPr>
          <w:rFonts w:ascii="黑体" w:eastAsia="黑体" w:hAnsi="楷体" w:cs="宋体" w:hint="eastAsia"/>
          <w:b/>
          <w:kern w:val="0"/>
          <w:sz w:val="24"/>
        </w:rPr>
        <w:t>.</w:t>
      </w:r>
      <w:r w:rsidR="00BE30A2" w:rsidRPr="00F01868">
        <w:rPr>
          <w:rFonts w:ascii="黑体" w:eastAsia="黑体" w:hAnsi="楷体" w:cs="宋体" w:hint="eastAsia"/>
          <w:b/>
          <w:kern w:val="0"/>
          <w:sz w:val="24"/>
        </w:rPr>
        <w:t>推进落实</w:t>
      </w:r>
    </w:p>
    <w:p w:rsidR="00EA7177" w:rsidRPr="00F01868" w:rsidRDefault="00EA7177" w:rsidP="00267D03">
      <w:pPr>
        <w:widowControl/>
        <w:spacing w:line="360" w:lineRule="auto"/>
        <w:ind w:firstLineChars="200" w:firstLine="480"/>
        <w:jc w:val="left"/>
        <w:rPr>
          <w:rFonts w:ascii="宋体" w:hAnsi="宋体" w:cs="宋体"/>
          <w:kern w:val="0"/>
          <w:sz w:val="24"/>
        </w:rPr>
      </w:pPr>
      <w:r w:rsidRPr="00F01868">
        <w:rPr>
          <w:rFonts w:ascii="宋体" w:hAnsi="宋体" w:cs="宋体" w:hint="eastAsia"/>
          <w:kern w:val="0"/>
          <w:sz w:val="24"/>
        </w:rPr>
        <w:t>为切实有力推进学校“十</w:t>
      </w:r>
      <w:r w:rsidR="003F55AF" w:rsidRPr="00F01868">
        <w:rPr>
          <w:rFonts w:ascii="宋体" w:hAnsi="宋体" w:cs="宋体" w:hint="eastAsia"/>
          <w:kern w:val="0"/>
          <w:sz w:val="24"/>
        </w:rPr>
        <w:t>三</w:t>
      </w:r>
      <w:r w:rsidRPr="00F01868">
        <w:rPr>
          <w:rFonts w:ascii="宋体" w:hAnsi="宋体" w:cs="宋体" w:hint="eastAsia"/>
          <w:kern w:val="0"/>
          <w:sz w:val="24"/>
        </w:rPr>
        <w:t>五”规划的实施，学校设立规划实施工作领导小组，定期听取职能部门、院系等规划实施进展汇报，研究解决规划实施中的重大问题和新情况，督促落实规划的实施工作。</w:t>
      </w:r>
    </w:p>
    <w:p w:rsidR="00057D76" w:rsidRPr="00F01868" w:rsidRDefault="00057D76" w:rsidP="00267D03">
      <w:pPr>
        <w:spacing w:line="360" w:lineRule="auto"/>
        <w:ind w:firstLineChars="200" w:firstLine="480"/>
        <w:rPr>
          <w:rFonts w:ascii="宋体" w:hAnsi="宋体" w:cs="宋体"/>
          <w:kern w:val="0"/>
          <w:sz w:val="24"/>
        </w:rPr>
      </w:pPr>
    </w:p>
    <w:sectPr w:rsidR="00057D76" w:rsidRPr="00F01868" w:rsidSect="00C2356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854" w:rsidRDefault="00BF3854" w:rsidP="006562E8">
      <w:r>
        <w:separator/>
      </w:r>
    </w:p>
  </w:endnote>
  <w:endnote w:type="continuationSeparator" w:id="0">
    <w:p w:rsidR="00BF3854" w:rsidRDefault="00BF3854" w:rsidP="0065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83017"/>
      <w:docPartObj>
        <w:docPartGallery w:val="Page Numbers (Bottom of Page)"/>
        <w:docPartUnique/>
      </w:docPartObj>
    </w:sdtPr>
    <w:sdtEndPr/>
    <w:sdtContent>
      <w:p w:rsidR="001A6A56" w:rsidRDefault="001A6A56">
        <w:pPr>
          <w:pStyle w:val="a4"/>
          <w:jc w:val="center"/>
        </w:pPr>
        <w:r>
          <w:fldChar w:fldCharType="begin"/>
        </w:r>
        <w:r>
          <w:instrText>PAGE   \* MERGEFORMAT</w:instrText>
        </w:r>
        <w:r>
          <w:fldChar w:fldCharType="separate"/>
        </w:r>
        <w:r w:rsidR="005019A9" w:rsidRPr="005019A9">
          <w:rPr>
            <w:noProof/>
            <w:lang w:val="zh-CN"/>
          </w:rPr>
          <w:t>5</w:t>
        </w:r>
        <w:r>
          <w:rPr>
            <w:noProof/>
            <w:lang w:val="zh-CN"/>
          </w:rPr>
          <w:fldChar w:fldCharType="end"/>
        </w:r>
      </w:p>
    </w:sdtContent>
  </w:sdt>
  <w:p w:rsidR="001A6A56" w:rsidRDefault="001A6A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854" w:rsidRDefault="00BF3854" w:rsidP="006562E8">
      <w:r>
        <w:separator/>
      </w:r>
    </w:p>
  </w:footnote>
  <w:footnote w:type="continuationSeparator" w:id="0">
    <w:p w:rsidR="00BF3854" w:rsidRDefault="00BF3854" w:rsidP="00656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1934"/>
    <w:multiLevelType w:val="singleLevel"/>
    <w:tmpl w:val="56A31934"/>
    <w:lvl w:ilvl="0">
      <w:start w:val="2"/>
      <w:numFmt w:val="decimal"/>
      <w:suff w:val="nothing"/>
      <w:lvlText w:val="%1."/>
      <w:lvlJc w:val="left"/>
    </w:lvl>
  </w:abstractNum>
  <w:abstractNum w:abstractNumId="1">
    <w:nsid w:val="56A32405"/>
    <w:multiLevelType w:val="singleLevel"/>
    <w:tmpl w:val="56A32405"/>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413D"/>
    <w:rsid w:val="0000621D"/>
    <w:rsid w:val="00007BB5"/>
    <w:rsid w:val="00012ABA"/>
    <w:rsid w:val="000217EE"/>
    <w:rsid w:val="00031C79"/>
    <w:rsid w:val="00032EE9"/>
    <w:rsid w:val="00042231"/>
    <w:rsid w:val="00042E74"/>
    <w:rsid w:val="0005247C"/>
    <w:rsid w:val="00057D76"/>
    <w:rsid w:val="0006038B"/>
    <w:rsid w:val="00072569"/>
    <w:rsid w:val="000846AB"/>
    <w:rsid w:val="000907E6"/>
    <w:rsid w:val="000C04C3"/>
    <w:rsid w:val="000C1A69"/>
    <w:rsid w:val="000C65C7"/>
    <w:rsid w:val="000D4582"/>
    <w:rsid w:val="000D6F06"/>
    <w:rsid w:val="000E3139"/>
    <w:rsid w:val="000E6A36"/>
    <w:rsid w:val="000F1963"/>
    <w:rsid w:val="000F39BC"/>
    <w:rsid w:val="001005BC"/>
    <w:rsid w:val="00115AA5"/>
    <w:rsid w:val="00120008"/>
    <w:rsid w:val="001252C0"/>
    <w:rsid w:val="00126DED"/>
    <w:rsid w:val="00132ECC"/>
    <w:rsid w:val="00137CB8"/>
    <w:rsid w:val="00144833"/>
    <w:rsid w:val="00152C7C"/>
    <w:rsid w:val="00153FF2"/>
    <w:rsid w:val="00160172"/>
    <w:rsid w:val="00170479"/>
    <w:rsid w:val="00170EE5"/>
    <w:rsid w:val="00175B24"/>
    <w:rsid w:val="00192F06"/>
    <w:rsid w:val="001937A3"/>
    <w:rsid w:val="00194818"/>
    <w:rsid w:val="001964F5"/>
    <w:rsid w:val="001A4B8B"/>
    <w:rsid w:val="001A6A56"/>
    <w:rsid w:val="001B2816"/>
    <w:rsid w:val="001C23F5"/>
    <w:rsid w:val="001C4A7E"/>
    <w:rsid w:val="001D60E8"/>
    <w:rsid w:val="001F2896"/>
    <w:rsid w:val="001F300A"/>
    <w:rsid w:val="0021132D"/>
    <w:rsid w:val="00215424"/>
    <w:rsid w:val="00235656"/>
    <w:rsid w:val="002369C4"/>
    <w:rsid w:val="00243F23"/>
    <w:rsid w:val="00252432"/>
    <w:rsid w:val="00255C8F"/>
    <w:rsid w:val="00256479"/>
    <w:rsid w:val="00266732"/>
    <w:rsid w:val="00267D03"/>
    <w:rsid w:val="0027121C"/>
    <w:rsid w:val="00277DB2"/>
    <w:rsid w:val="00287867"/>
    <w:rsid w:val="00293AA5"/>
    <w:rsid w:val="002941DA"/>
    <w:rsid w:val="00295B2D"/>
    <w:rsid w:val="00297B91"/>
    <w:rsid w:val="002A285D"/>
    <w:rsid w:val="002A5EF4"/>
    <w:rsid w:val="002A6DC6"/>
    <w:rsid w:val="002C55C2"/>
    <w:rsid w:val="002C5823"/>
    <w:rsid w:val="002D429B"/>
    <w:rsid w:val="002E3420"/>
    <w:rsid w:val="002E5B0F"/>
    <w:rsid w:val="002E5C74"/>
    <w:rsid w:val="002F1651"/>
    <w:rsid w:val="002F7B86"/>
    <w:rsid w:val="00305FE4"/>
    <w:rsid w:val="003167C1"/>
    <w:rsid w:val="00345A5E"/>
    <w:rsid w:val="00354CCF"/>
    <w:rsid w:val="00355061"/>
    <w:rsid w:val="0035668F"/>
    <w:rsid w:val="00356BD6"/>
    <w:rsid w:val="00372C90"/>
    <w:rsid w:val="003761B0"/>
    <w:rsid w:val="003A107E"/>
    <w:rsid w:val="003A1B70"/>
    <w:rsid w:val="003A2287"/>
    <w:rsid w:val="003C1FDB"/>
    <w:rsid w:val="003C4126"/>
    <w:rsid w:val="003C684A"/>
    <w:rsid w:val="003D208F"/>
    <w:rsid w:val="003D4B40"/>
    <w:rsid w:val="003F55AF"/>
    <w:rsid w:val="00404FAD"/>
    <w:rsid w:val="00410FC5"/>
    <w:rsid w:val="00414637"/>
    <w:rsid w:val="0044355C"/>
    <w:rsid w:val="00443875"/>
    <w:rsid w:val="00461B40"/>
    <w:rsid w:val="00461DC1"/>
    <w:rsid w:val="004629EF"/>
    <w:rsid w:val="00466BEC"/>
    <w:rsid w:val="00467F63"/>
    <w:rsid w:val="00475B85"/>
    <w:rsid w:val="00484C0E"/>
    <w:rsid w:val="00487FFB"/>
    <w:rsid w:val="00490D38"/>
    <w:rsid w:val="004A0AA9"/>
    <w:rsid w:val="004C478B"/>
    <w:rsid w:val="004E0BCE"/>
    <w:rsid w:val="004E60AF"/>
    <w:rsid w:val="004F2D88"/>
    <w:rsid w:val="005009D8"/>
    <w:rsid w:val="005019A9"/>
    <w:rsid w:val="005026AA"/>
    <w:rsid w:val="00503FD7"/>
    <w:rsid w:val="0051443C"/>
    <w:rsid w:val="00551D06"/>
    <w:rsid w:val="005530DB"/>
    <w:rsid w:val="005547C0"/>
    <w:rsid w:val="00560326"/>
    <w:rsid w:val="00567241"/>
    <w:rsid w:val="005719CD"/>
    <w:rsid w:val="00572CBC"/>
    <w:rsid w:val="00576844"/>
    <w:rsid w:val="00593194"/>
    <w:rsid w:val="005A4F79"/>
    <w:rsid w:val="005A5835"/>
    <w:rsid w:val="005B3D9A"/>
    <w:rsid w:val="005C4093"/>
    <w:rsid w:val="005C7C1D"/>
    <w:rsid w:val="005E10A7"/>
    <w:rsid w:val="005F4031"/>
    <w:rsid w:val="00604E17"/>
    <w:rsid w:val="006246B9"/>
    <w:rsid w:val="00631BA0"/>
    <w:rsid w:val="00637C85"/>
    <w:rsid w:val="006406E3"/>
    <w:rsid w:val="00641982"/>
    <w:rsid w:val="006450DF"/>
    <w:rsid w:val="0064668D"/>
    <w:rsid w:val="00646A65"/>
    <w:rsid w:val="00654839"/>
    <w:rsid w:val="006562E8"/>
    <w:rsid w:val="006624F2"/>
    <w:rsid w:val="006670EF"/>
    <w:rsid w:val="00667FC2"/>
    <w:rsid w:val="00675863"/>
    <w:rsid w:val="00684D80"/>
    <w:rsid w:val="006A7BC4"/>
    <w:rsid w:val="006B6D06"/>
    <w:rsid w:val="006C0C6C"/>
    <w:rsid w:val="006C702B"/>
    <w:rsid w:val="006D5989"/>
    <w:rsid w:val="006E349D"/>
    <w:rsid w:val="006E6AF3"/>
    <w:rsid w:val="00700605"/>
    <w:rsid w:val="00710F51"/>
    <w:rsid w:val="0072584B"/>
    <w:rsid w:val="00734829"/>
    <w:rsid w:val="0073601D"/>
    <w:rsid w:val="007360C6"/>
    <w:rsid w:val="007466DF"/>
    <w:rsid w:val="0075138B"/>
    <w:rsid w:val="00752014"/>
    <w:rsid w:val="00756D60"/>
    <w:rsid w:val="00765DB2"/>
    <w:rsid w:val="00767E30"/>
    <w:rsid w:val="0077175E"/>
    <w:rsid w:val="00771B8F"/>
    <w:rsid w:val="00775916"/>
    <w:rsid w:val="00783445"/>
    <w:rsid w:val="0079406F"/>
    <w:rsid w:val="007A0712"/>
    <w:rsid w:val="007B47CE"/>
    <w:rsid w:val="007D2DFD"/>
    <w:rsid w:val="007D32AF"/>
    <w:rsid w:val="007D3915"/>
    <w:rsid w:val="007D7B48"/>
    <w:rsid w:val="007E6377"/>
    <w:rsid w:val="007E719E"/>
    <w:rsid w:val="007F1764"/>
    <w:rsid w:val="007F3D1E"/>
    <w:rsid w:val="007F3D34"/>
    <w:rsid w:val="00804176"/>
    <w:rsid w:val="008178A3"/>
    <w:rsid w:val="00821EE6"/>
    <w:rsid w:val="00825959"/>
    <w:rsid w:val="00830955"/>
    <w:rsid w:val="00834031"/>
    <w:rsid w:val="008360B9"/>
    <w:rsid w:val="0084130D"/>
    <w:rsid w:val="008423EA"/>
    <w:rsid w:val="00852FE0"/>
    <w:rsid w:val="00863757"/>
    <w:rsid w:val="0086440A"/>
    <w:rsid w:val="00865525"/>
    <w:rsid w:val="00871F5B"/>
    <w:rsid w:val="00881904"/>
    <w:rsid w:val="00881F68"/>
    <w:rsid w:val="008906B2"/>
    <w:rsid w:val="00897A07"/>
    <w:rsid w:val="008B4DA1"/>
    <w:rsid w:val="008B7AC2"/>
    <w:rsid w:val="008C23CD"/>
    <w:rsid w:val="008D7C0A"/>
    <w:rsid w:val="008E5F46"/>
    <w:rsid w:val="008F06AA"/>
    <w:rsid w:val="00900E78"/>
    <w:rsid w:val="009011D0"/>
    <w:rsid w:val="0090287B"/>
    <w:rsid w:val="00910A45"/>
    <w:rsid w:val="00915CD0"/>
    <w:rsid w:val="00916343"/>
    <w:rsid w:val="009163EC"/>
    <w:rsid w:val="00933C26"/>
    <w:rsid w:val="00935647"/>
    <w:rsid w:val="009379EF"/>
    <w:rsid w:val="00942C85"/>
    <w:rsid w:val="009474BA"/>
    <w:rsid w:val="009535E2"/>
    <w:rsid w:val="00954BFB"/>
    <w:rsid w:val="00973E7F"/>
    <w:rsid w:val="00981B51"/>
    <w:rsid w:val="0098756D"/>
    <w:rsid w:val="00990F0A"/>
    <w:rsid w:val="00991086"/>
    <w:rsid w:val="00991718"/>
    <w:rsid w:val="00993E00"/>
    <w:rsid w:val="00995F96"/>
    <w:rsid w:val="009A2291"/>
    <w:rsid w:val="009A373A"/>
    <w:rsid w:val="009A5CC4"/>
    <w:rsid w:val="009A630E"/>
    <w:rsid w:val="009B0C48"/>
    <w:rsid w:val="009B166E"/>
    <w:rsid w:val="009B7B92"/>
    <w:rsid w:val="009C09CF"/>
    <w:rsid w:val="009D029D"/>
    <w:rsid w:val="009D0644"/>
    <w:rsid w:val="009D5A94"/>
    <w:rsid w:val="009D7378"/>
    <w:rsid w:val="009E01C3"/>
    <w:rsid w:val="009E0ECE"/>
    <w:rsid w:val="009E699D"/>
    <w:rsid w:val="009F2DCF"/>
    <w:rsid w:val="009F4D4D"/>
    <w:rsid w:val="00A01726"/>
    <w:rsid w:val="00A11584"/>
    <w:rsid w:val="00A1164F"/>
    <w:rsid w:val="00A12A6B"/>
    <w:rsid w:val="00A1616F"/>
    <w:rsid w:val="00A21B01"/>
    <w:rsid w:val="00A3520E"/>
    <w:rsid w:val="00A376F5"/>
    <w:rsid w:val="00A41BD8"/>
    <w:rsid w:val="00A45E11"/>
    <w:rsid w:val="00A46DB8"/>
    <w:rsid w:val="00A47515"/>
    <w:rsid w:val="00A476DF"/>
    <w:rsid w:val="00A53879"/>
    <w:rsid w:val="00A67632"/>
    <w:rsid w:val="00A70E60"/>
    <w:rsid w:val="00A724F7"/>
    <w:rsid w:val="00A749AE"/>
    <w:rsid w:val="00A87CEF"/>
    <w:rsid w:val="00AA02FF"/>
    <w:rsid w:val="00AA2F44"/>
    <w:rsid w:val="00AA6C31"/>
    <w:rsid w:val="00AC483F"/>
    <w:rsid w:val="00AD2F5C"/>
    <w:rsid w:val="00AD66CF"/>
    <w:rsid w:val="00AE229B"/>
    <w:rsid w:val="00AE3292"/>
    <w:rsid w:val="00AF1A67"/>
    <w:rsid w:val="00AF60DD"/>
    <w:rsid w:val="00AF6ED3"/>
    <w:rsid w:val="00B20D3E"/>
    <w:rsid w:val="00B23FC1"/>
    <w:rsid w:val="00B302BD"/>
    <w:rsid w:val="00B35EEC"/>
    <w:rsid w:val="00B47B75"/>
    <w:rsid w:val="00B54F59"/>
    <w:rsid w:val="00B66DEF"/>
    <w:rsid w:val="00B717C3"/>
    <w:rsid w:val="00B724FE"/>
    <w:rsid w:val="00B767DD"/>
    <w:rsid w:val="00B80BC8"/>
    <w:rsid w:val="00B96517"/>
    <w:rsid w:val="00B97ADD"/>
    <w:rsid w:val="00BA05EF"/>
    <w:rsid w:val="00BA69D4"/>
    <w:rsid w:val="00BB6E71"/>
    <w:rsid w:val="00BD0324"/>
    <w:rsid w:val="00BD61A3"/>
    <w:rsid w:val="00BD7D11"/>
    <w:rsid w:val="00BE0BEC"/>
    <w:rsid w:val="00BE30A2"/>
    <w:rsid w:val="00BE7DD1"/>
    <w:rsid w:val="00BE7EE9"/>
    <w:rsid w:val="00BF3854"/>
    <w:rsid w:val="00C04B96"/>
    <w:rsid w:val="00C12C5C"/>
    <w:rsid w:val="00C17474"/>
    <w:rsid w:val="00C216C2"/>
    <w:rsid w:val="00C22A82"/>
    <w:rsid w:val="00C23501"/>
    <w:rsid w:val="00C23562"/>
    <w:rsid w:val="00C33B91"/>
    <w:rsid w:val="00C35591"/>
    <w:rsid w:val="00C37100"/>
    <w:rsid w:val="00C44853"/>
    <w:rsid w:val="00C44BA4"/>
    <w:rsid w:val="00C47B76"/>
    <w:rsid w:val="00C80B18"/>
    <w:rsid w:val="00C86669"/>
    <w:rsid w:val="00C90BD5"/>
    <w:rsid w:val="00C912DF"/>
    <w:rsid w:val="00C923C9"/>
    <w:rsid w:val="00C94E6F"/>
    <w:rsid w:val="00C96B1B"/>
    <w:rsid w:val="00CA6E9C"/>
    <w:rsid w:val="00CD1CA5"/>
    <w:rsid w:val="00CE7AF7"/>
    <w:rsid w:val="00CF1C53"/>
    <w:rsid w:val="00CF76F9"/>
    <w:rsid w:val="00D156CF"/>
    <w:rsid w:val="00D17069"/>
    <w:rsid w:val="00D20088"/>
    <w:rsid w:val="00D20530"/>
    <w:rsid w:val="00D21D36"/>
    <w:rsid w:val="00D35DE3"/>
    <w:rsid w:val="00D511E3"/>
    <w:rsid w:val="00D57B71"/>
    <w:rsid w:val="00D60133"/>
    <w:rsid w:val="00D71A76"/>
    <w:rsid w:val="00D7258B"/>
    <w:rsid w:val="00D73EDF"/>
    <w:rsid w:val="00D7666D"/>
    <w:rsid w:val="00D87A71"/>
    <w:rsid w:val="00D95824"/>
    <w:rsid w:val="00DA364C"/>
    <w:rsid w:val="00DA652D"/>
    <w:rsid w:val="00DA7896"/>
    <w:rsid w:val="00DB29FA"/>
    <w:rsid w:val="00DE1033"/>
    <w:rsid w:val="00DE4A61"/>
    <w:rsid w:val="00DE78BF"/>
    <w:rsid w:val="00DF7B08"/>
    <w:rsid w:val="00E006B0"/>
    <w:rsid w:val="00E02596"/>
    <w:rsid w:val="00E101CC"/>
    <w:rsid w:val="00E14C25"/>
    <w:rsid w:val="00E24DC8"/>
    <w:rsid w:val="00E250AC"/>
    <w:rsid w:val="00E30540"/>
    <w:rsid w:val="00E37F6C"/>
    <w:rsid w:val="00E419E3"/>
    <w:rsid w:val="00E5563B"/>
    <w:rsid w:val="00E6395C"/>
    <w:rsid w:val="00E664EA"/>
    <w:rsid w:val="00E70333"/>
    <w:rsid w:val="00E70B71"/>
    <w:rsid w:val="00E75A9C"/>
    <w:rsid w:val="00E808D0"/>
    <w:rsid w:val="00E85BD9"/>
    <w:rsid w:val="00E865B7"/>
    <w:rsid w:val="00EA0814"/>
    <w:rsid w:val="00EA089C"/>
    <w:rsid w:val="00EA08C9"/>
    <w:rsid w:val="00EA7177"/>
    <w:rsid w:val="00EC1970"/>
    <w:rsid w:val="00ED1A78"/>
    <w:rsid w:val="00ED3442"/>
    <w:rsid w:val="00F01868"/>
    <w:rsid w:val="00F01AAD"/>
    <w:rsid w:val="00F036B4"/>
    <w:rsid w:val="00F06F79"/>
    <w:rsid w:val="00F14E84"/>
    <w:rsid w:val="00F2333F"/>
    <w:rsid w:val="00F27FC7"/>
    <w:rsid w:val="00F30613"/>
    <w:rsid w:val="00F3141D"/>
    <w:rsid w:val="00F40373"/>
    <w:rsid w:val="00F439F5"/>
    <w:rsid w:val="00F64B3E"/>
    <w:rsid w:val="00F740BF"/>
    <w:rsid w:val="00F76F14"/>
    <w:rsid w:val="00F7755D"/>
    <w:rsid w:val="00F825C4"/>
    <w:rsid w:val="00F82A35"/>
    <w:rsid w:val="00F86E88"/>
    <w:rsid w:val="00F9413D"/>
    <w:rsid w:val="00FA4F47"/>
    <w:rsid w:val="00FE11FA"/>
    <w:rsid w:val="00FE3FDE"/>
    <w:rsid w:val="00FF1C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1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F9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F9413D"/>
    <w:rPr>
      <w:rFonts w:ascii="宋体" w:eastAsia="宋体" w:hAnsi="宋体" w:cs="宋体"/>
      <w:kern w:val="0"/>
      <w:sz w:val="24"/>
      <w:szCs w:val="24"/>
    </w:rPr>
  </w:style>
  <w:style w:type="paragraph" w:styleId="a3">
    <w:name w:val="header"/>
    <w:basedOn w:val="a"/>
    <w:link w:val="Char"/>
    <w:uiPriority w:val="99"/>
    <w:unhideWhenUsed/>
    <w:rsid w:val="00656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62E8"/>
    <w:rPr>
      <w:rFonts w:ascii="Times New Roman" w:eastAsia="宋体" w:hAnsi="Times New Roman" w:cs="Times New Roman"/>
      <w:sz w:val="18"/>
      <w:szCs w:val="18"/>
    </w:rPr>
  </w:style>
  <w:style w:type="paragraph" w:styleId="a4">
    <w:name w:val="footer"/>
    <w:basedOn w:val="a"/>
    <w:link w:val="Char0"/>
    <w:uiPriority w:val="99"/>
    <w:unhideWhenUsed/>
    <w:rsid w:val="006562E8"/>
    <w:pPr>
      <w:tabs>
        <w:tab w:val="center" w:pos="4153"/>
        <w:tab w:val="right" w:pos="8306"/>
      </w:tabs>
      <w:snapToGrid w:val="0"/>
      <w:jc w:val="left"/>
    </w:pPr>
    <w:rPr>
      <w:sz w:val="18"/>
      <w:szCs w:val="18"/>
    </w:rPr>
  </w:style>
  <w:style w:type="character" w:customStyle="1" w:styleId="Char0">
    <w:name w:val="页脚 Char"/>
    <w:basedOn w:val="a0"/>
    <w:link w:val="a4"/>
    <w:uiPriority w:val="99"/>
    <w:rsid w:val="006562E8"/>
    <w:rPr>
      <w:rFonts w:ascii="Times New Roman" w:eastAsia="宋体" w:hAnsi="Times New Roman" w:cs="Times New Roman"/>
      <w:sz w:val="18"/>
      <w:szCs w:val="18"/>
    </w:rPr>
  </w:style>
  <w:style w:type="paragraph" w:customStyle="1" w:styleId="Char1">
    <w:name w:val="Char1"/>
    <w:basedOn w:val="a5"/>
    <w:rsid w:val="00E6395C"/>
    <w:pPr>
      <w:shd w:val="clear" w:color="auto" w:fill="000080"/>
      <w:adjustRightInd w:val="0"/>
      <w:spacing w:line="436" w:lineRule="exact"/>
      <w:ind w:left="357"/>
      <w:jc w:val="left"/>
      <w:outlineLvl w:val="3"/>
    </w:pPr>
    <w:rPr>
      <w:rFonts w:ascii="Tahoma" w:hAnsi="Tahoma"/>
      <w:b/>
      <w:sz w:val="24"/>
      <w:szCs w:val="24"/>
    </w:rPr>
  </w:style>
  <w:style w:type="paragraph" w:styleId="a5">
    <w:name w:val="Document Map"/>
    <w:basedOn w:val="a"/>
    <w:link w:val="Char2"/>
    <w:uiPriority w:val="99"/>
    <w:semiHidden/>
    <w:unhideWhenUsed/>
    <w:rsid w:val="00E6395C"/>
    <w:rPr>
      <w:rFonts w:ascii="宋体"/>
      <w:sz w:val="18"/>
      <w:szCs w:val="18"/>
    </w:rPr>
  </w:style>
  <w:style w:type="character" w:customStyle="1" w:styleId="Char2">
    <w:name w:val="文档结构图 Char"/>
    <w:basedOn w:val="a0"/>
    <w:link w:val="a5"/>
    <w:uiPriority w:val="99"/>
    <w:semiHidden/>
    <w:rsid w:val="00E6395C"/>
    <w:rPr>
      <w:rFonts w:ascii="宋体" w:eastAsia="宋体" w:hAnsi="Times New Roman" w:cs="Times New Roman"/>
      <w:sz w:val="18"/>
      <w:szCs w:val="18"/>
    </w:rPr>
  </w:style>
  <w:style w:type="paragraph" w:styleId="a6">
    <w:name w:val="Normal (Web)"/>
    <w:basedOn w:val="a"/>
    <w:uiPriority w:val="99"/>
    <w:qFormat/>
    <w:rsid w:val="00057D76"/>
    <w:pPr>
      <w:widowControl/>
      <w:spacing w:before="100" w:beforeAutospacing="1" w:after="100" w:afterAutospacing="1"/>
      <w:jc w:val="left"/>
    </w:pPr>
    <w:rPr>
      <w:rFonts w:ascii="宋体" w:hAnsi="宋体"/>
      <w:kern w:val="0"/>
      <w:sz w:val="24"/>
    </w:rPr>
  </w:style>
  <w:style w:type="paragraph" w:styleId="a7">
    <w:name w:val="List Paragraph"/>
    <w:basedOn w:val="a"/>
    <w:uiPriority w:val="34"/>
    <w:qFormat/>
    <w:rsid w:val="00C47B76"/>
    <w:pPr>
      <w:ind w:left="720"/>
      <w:contextualSpacing/>
    </w:pPr>
  </w:style>
  <w:style w:type="paragraph" w:styleId="a8">
    <w:name w:val="caption"/>
    <w:basedOn w:val="a"/>
    <w:next w:val="a"/>
    <w:qFormat/>
    <w:rsid w:val="00C47B76"/>
    <w:rPr>
      <w:rFonts w:ascii="Cambria" w:eastAsia="黑体" w:hAnsi="Cambria" w:cs="Cambria"/>
      <w:sz w:val="20"/>
      <w:szCs w:val="20"/>
    </w:rPr>
  </w:style>
  <w:style w:type="character" w:styleId="a9">
    <w:name w:val="Strong"/>
    <w:basedOn w:val="a0"/>
    <w:uiPriority w:val="22"/>
    <w:qFormat/>
    <w:rsid w:val="00C923C9"/>
    <w:rPr>
      <w:b/>
      <w:bCs/>
    </w:rPr>
  </w:style>
  <w:style w:type="paragraph" w:styleId="2">
    <w:name w:val="Body Text Indent 2"/>
    <w:basedOn w:val="a"/>
    <w:link w:val="2Char"/>
    <w:uiPriority w:val="99"/>
    <w:semiHidden/>
    <w:unhideWhenUsed/>
    <w:rsid w:val="00EA7177"/>
    <w:pPr>
      <w:widowControl/>
      <w:spacing w:before="100" w:beforeAutospacing="1" w:after="315" w:line="315" w:lineRule="atLeast"/>
      <w:jc w:val="left"/>
    </w:pPr>
    <w:rPr>
      <w:rFonts w:ascii="宋体" w:hAnsi="宋体" w:cs="宋体"/>
      <w:kern w:val="0"/>
      <w:sz w:val="20"/>
      <w:szCs w:val="20"/>
    </w:rPr>
  </w:style>
  <w:style w:type="character" w:customStyle="1" w:styleId="2Char">
    <w:name w:val="正文文本缩进 2 Char"/>
    <w:basedOn w:val="a0"/>
    <w:link w:val="2"/>
    <w:uiPriority w:val="99"/>
    <w:semiHidden/>
    <w:rsid w:val="00EA7177"/>
    <w:rPr>
      <w:rFonts w:ascii="宋体" w:eastAsia="宋体" w:hAnsi="宋体" w:cs="宋体"/>
      <w:kern w:val="0"/>
      <w:sz w:val="20"/>
      <w:szCs w:val="20"/>
    </w:rPr>
  </w:style>
  <w:style w:type="paragraph" w:customStyle="1" w:styleId="p19">
    <w:name w:val="p19"/>
    <w:basedOn w:val="a"/>
    <w:rsid w:val="00F40373"/>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0217EE"/>
    <w:pPr>
      <w:widowControl/>
    </w:pPr>
    <w:rPr>
      <w:kern w:val="0"/>
      <w:szCs w:val="21"/>
    </w:rPr>
  </w:style>
  <w:style w:type="paragraph" w:styleId="1">
    <w:name w:val="toc 1"/>
    <w:basedOn w:val="a"/>
    <w:next w:val="a"/>
    <w:uiPriority w:val="39"/>
    <w:qFormat/>
    <w:rsid w:val="000E6A36"/>
  </w:style>
  <w:style w:type="paragraph" w:styleId="20">
    <w:name w:val="toc 2"/>
    <w:basedOn w:val="a"/>
    <w:next w:val="a"/>
    <w:uiPriority w:val="39"/>
    <w:qFormat/>
    <w:rsid w:val="000E6A36"/>
    <w:pPr>
      <w:ind w:leftChars="200" w:left="420"/>
    </w:pPr>
  </w:style>
  <w:style w:type="character" w:styleId="aa">
    <w:name w:val="Hyperlink"/>
    <w:basedOn w:val="a0"/>
    <w:uiPriority w:val="99"/>
    <w:unhideWhenUsed/>
    <w:qFormat/>
    <w:rsid w:val="000E6A36"/>
    <w:rPr>
      <w:rFonts w:ascii="Arial" w:hAnsi="Arial" w:cs="Arial" w:hint="default"/>
      <w:color w:val="000000"/>
      <w:sz w:val="18"/>
      <w:szCs w:val="18"/>
      <w:u w:val="none"/>
    </w:rPr>
  </w:style>
  <w:style w:type="paragraph" w:styleId="ab">
    <w:name w:val="Balloon Text"/>
    <w:basedOn w:val="a"/>
    <w:link w:val="Char3"/>
    <w:uiPriority w:val="99"/>
    <w:semiHidden/>
    <w:unhideWhenUsed/>
    <w:rsid w:val="005F4031"/>
    <w:rPr>
      <w:sz w:val="18"/>
      <w:szCs w:val="18"/>
    </w:rPr>
  </w:style>
  <w:style w:type="character" w:customStyle="1" w:styleId="Char3">
    <w:name w:val="批注框文本 Char"/>
    <w:basedOn w:val="a0"/>
    <w:link w:val="ab"/>
    <w:uiPriority w:val="99"/>
    <w:semiHidden/>
    <w:rsid w:val="005F4031"/>
    <w:rPr>
      <w:rFonts w:ascii="Times New Roman" w:eastAsia="宋体" w:hAnsi="Times New Roman" w:cs="Times New Roman"/>
      <w:sz w:val="18"/>
      <w:szCs w:val="18"/>
    </w:rPr>
  </w:style>
  <w:style w:type="character" w:styleId="ac">
    <w:name w:val="Emphasis"/>
    <w:basedOn w:val="a0"/>
    <w:uiPriority w:val="20"/>
    <w:qFormat/>
    <w:rsid w:val="00551D06"/>
    <w:rPr>
      <w:i w:val="0"/>
      <w:iCs w:val="0"/>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1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F9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F9413D"/>
    <w:rPr>
      <w:rFonts w:ascii="宋体" w:eastAsia="宋体" w:hAnsi="宋体" w:cs="宋体"/>
      <w:kern w:val="0"/>
      <w:sz w:val="24"/>
      <w:szCs w:val="24"/>
    </w:rPr>
  </w:style>
  <w:style w:type="paragraph" w:styleId="a3">
    <w:name w:val="header"/>
    <w:basedOn w:val="a"/>
    <w:link w:val="Char"/>
    <w:uiPriority w:val="99"/>
    <w:unhideWhenUsed/>
    <w:rsid w:val="00656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62E8"/>
    <w:rPr>
      <w:rFonts w:ascii="Times New Roman" w:eastAsia="宋体" w:hAnsi="Times New Roman" w:cs="Times New Roman"/>
      <w:sz w:val="18"/>
      <w:szCs w:val="18"/>
    </w:rPr>
  </w:style>
  <w:style w:type="paragraph" w:styleId="a4">
    <w:name w:val="footer"/>
    <w:basedOn w:val="a"/>
    <w:link w:val="Char0"/>
    <w:uiPriority w:val="99"/>
    <w:unhideWhenUsed/>
    <w:rsid w:val="006562E8"/>
    <w:pPr>
      <w:tabs>
        <w:tab w:val="center" w:pos="4153"/>
        <w:tab w:val="right" w:pos="8306"/>
      </w:tabs>
      <w:snapToGrid w:val="0"/>
      <w:jc w:val="left"/>
    </w:pPr>
    <w:rPr>
      <w:sz w:val="18"/>
      <w:szCs w:val="18"/>
    </w:rPr>
  </w:style>
  <w:style w:type="character" w:customStyle="1" w:styleId="Char0">
    <w:name w:val="页脚 Char"/>
    <w:basedOn w:val="a0"/>
    <w:link w:val="a4"/>
    <w:uiPriority w:val="99"/>
    <w:rsid w:val="006562E8"/>
    <w:rPr>
      <w:rFonts w:ascii="Times New Roman" w:eastAsia="宋体" w:hAnsi="Times New Roman" w:cs="Times New Roman"/>
      <w:sz w:val="18"/>
      <w:szCs w:val="18"/>
    </w:rPr>
  </w:style>
  <w:style w:type="paragraph" w:customStyle="1" w:styleId="Char1">
    <w:name w:val="Char1"/>
    <w:basedOn w:val="a5"/>
    <w:rsid w:val="00E6395C"/>
    <w:pPr>
      <w:shd w:val="clear" w:color="auto" w:fill="000080"/>
      <w:adjustRightInd w:val="0"/>
      <w:spacing w:line="436" w:lineRule="exact"/>
      <w:ind w:left="357"/>
      <w:jc w:val="left"/>
      <w:outlineLvl w:val="3"/>
    </w:pPr>
    <w:rPr>
      <w:rFonts w:ascii="Tahoma" w:hAnsi="Tahoma"/>
      <w:b/>
      <w:sz w:val="24"/>
      <w:szCs w:val="24"/>
    </w:rPr>
  </w:style>
  <w:style w:type="paragraph" w:styleId="a5">
    <w:name w:val="Document Map"/>
    <w:basedOn w:val="a"/>
    <w:link w:val="Char2"/>
    <w:uiPriority w:val="99"/>
    <w:semiHidden/>
    <w:unhideWhenUsed/>
    <w:rsid w:val="00E6395C"/>
    <w:rPr>
      <w:rFonts w:ascii="宋体"/>
      <w:sz w:val="18"/>
      <w:szCs w:val="18"/>
    </w:rPr>
  </w:style>
  <w:style w:type="character" w:customStyle="1" w:styleId="Char2">
    <w:name w:val="文档结构图 Char"/>
    <w:basedOn w:val="a0"/>
    <w:link w:val="a5"/>
    <w:uiPriority w:val="99"/>
    <w:semiHidden/>
    <w:rsid w:val="00E6395C"/>
    <w:rPr>
      <w:rFonts w:ascii="宋体" w:eastAsia="宋体" w:hAnsi="Times New Roman" w:cs="Times New Roman"/>
      <w:sz w:val="18"/>
      <w:szCs w:val="18"/>
    </w:rPr>
  </w:style>
  <w:style w:type="paragraph" w:styleId="a6">
    <w:name w:val="Normal (Web)"/>
    <w:basedOn w:val="a"/>
    <w:uiPriority w:val="99"/>
    <w:qFormat/>
    <w:rsid w:val="00057D76"/>
    <w:pPr>
      <w:widowControl/>
      <w:spacing w:before="100" w:beforeAutospacing="1" w:after="100" w:afterAutospacing="1"/>
      <w:jc w:val="left"/>
    </w:pPr>
    <w:rPr>
      <w:rFonts w:ascii="宋体" w:hAnsi="宋体"/>
      <w:kern w:val="0"/>
      <w:sz w:val="24"/>
    </w:rPr>
  </w:style>
  <w:style w:type="paragraph" w:styleId="a7">
    <w:name w:val="List Paragraph"/>
    <w:basedOn w:val="a"/>
    <w:uiPriority w:val="34"/>
    <w:qFormat/>
    <w:rsid w:val="00C47B76"/>
    <w:pPr>
      <w:ind w:left="720"/>
      <w:contextualSpacing/>
    </w:pPr>
  </w:style>
  <w:style w:type="paragraph" w:styleId="a8">
    <w:name w:val="caption"/>
    <w:basedOn w:val="a"/>
    <w:next w:val="a"/>
    <w:qFormat/>
    <w:rsid w:val="00C47B76"/>
    <w:rPr>
      <w:rFonts w:ascii="Cambria" w:eastAsia="黑体" w:hAnsi="Cambria" w:cs="Cambria"/>
      <w:sz w:val="20"/>
      <w:szCs w:val="20"/>
    </w:rPr>
  </w:style>
  <w:style w:type="character" w:styleId="a9">
    <w:name w:val="Strong"/>
    <w:basedOn w:val="a0"/>
    <w:uiPriority w:val="22"/>
    <w:qFormat/>
    <w:rsid w:val="00C923C9"/>
    <w:rPr>
      <w:b/>
      <w:bCs/>
    </w:rPr>
  </w:style>
  <w:style w:type="paragraph" w:styleId="2">
    <w:name w:val="Body Text Indent 2"/>
    <w:basedOn w:val="a"/>
    <w:link w:val="2Char"/>
    <w:uiPriority w:val="99"/>
    <w:semiHidden/>
    <w:unhideWhenUsed/>
    <w:rsid w:val="00EA7177"/>
    <w:pPr>
      <w:widowControl/>
      <w:spacing w:before="100" w:beforeAutospacing="1" w:after="315" w:line="315" w:lineRule="atLeast"/>
      <w:jc w:val="left"/>
    </w:pPr>
    <w:rPr>
      <w:rFonts w:ascii="宋体" w:hAnsi="宋体" w:cs="宋体"/>
      <w:kern w:val="0"/>
      <w:sz w:val="20"/>
      <w:szCs w:val="20"/>
    </w:rPr>
  </w:style>
  <w:style w:type="character" w:customStyle="1" w:styleId="2Char">
    <w:name w:val="正文文本缩进 2 Char"/>
    <w:basedOn w:val="a0"/>
    <w:link w:val="2"/>
    <w:uiPriority w:val="99"/>
    <w:semiHidden/>
    <w:rsid w:val="00EA7177"/>
    <w:rPr>
      <w:rFonts w:ascii="宋体" w:eastAsia="宋体" w:hAnsi="宋体" w:cs="宋体"/>
      <w:kern w:val="0"/>
      <w:sz w:val="20"/>
      <w:szCs w:val="20"/>
    </w:rPr>
  </w:style>
  <w:style w:type="paragraph" w:customStyle="1" w:styleId="p19">
    <w:name w:val="p19"/>
    <w:basedOn w:val="a"/>
    <w:rsid w:val="00F40373"/>
    <w:pPr>
      <w:widowControl/>
      <w:spacing w:before="100" w:beforeAutospacing="1" w:after="100" w:afterAutospacing="1"/>
      <w:jc w:val="left"/>
    </w:pPr>
    <w:rPr>
      <w:rFonts w:ascii="宋体" w:hAnsi="宋体" w:cs="宋体"/>
      <w:kern w:val="0"/>
      <w:sz w:val="24"/>
    </w:rPr>
  </w:style>
  <w:style w:type="paragraph" w:customStyle="1" w:styleId="p0">
    <w:name w:val="p0"/>
    <w:basedOn w:val="a"/>
    <w:rsid w:val="000217EE"/>
    <w:pPr>
      <w:widowControl/>
    </w:pPr>
    <w:rPr>
      <w:kern w:val="0"/>
      <w:szCs w:val="21"/>
    </w:rPr>
  </w:style>
  <w:style w:type="paragraph" w:styleId="1">
    <w:name w:val="toc 1"/>
    <w:basedOn w:val="a"/>
    <w:next w:val="a"/>
    <w:uiPriority w:val="39"/>
    <w:qFormat/>
    <w:rsid w:val="000E6A36"/>
  </w:style>
  <w:style w:type="paragraph" w:styleId="20">
    <w:name w:val="toc 2"/>
    <w:basedOn w:val="a"/>
    <w:next w:val="a"/>
    <w:uiPriority w:val="39"/>
    <w:qFormat/>
    <w:rsid w:val="000E6A36"/>
    <w:pPr>
      <w:ind w:leftChars="200" w:left="420"/>
    </w:pPr>
  </w:style>
  <w:style w:type="character" w:styleId="aa">
    <w:name w:val="Hyperlink"/>
    <w:basedOn w:val="a0"/>
    <w:uiPriority w:val="99"/>
    <w:unhideWhenUsed/>
    <w:qFormat/>
    <w:rsid w:val="000E6A36"/>
    <w:rPr>
      <w:rFonts w:ascii="Arial" w:hAnsi="Arial" w:cs="Arial"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00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560">
          <w:marLeft w:val="0"/>
          <w:marRight w:val="0"/>
          <w:marTop w:val="0"/>
          <w:marBottom w:val="90"/>
          <w:divBdr>
            <w:top w:val="single" w:sz="6" w:space="0" w:color="D3D3D3"/>
            <w:left w:val="single" w:sz="6" w:space="0" w:color="D3D3D3"/>
            <w:bottom w:val="single" w:sz="6" w:space="0" w:color="D3D3D3"/>
            <w:right w:val="single" w:sz="6" w:space="0" w:color="D3D3D3"/>
          </w:divBdr>
          <w:divsChild>
            <w:div w:id="1213271247">
              <w:marLeft w:val="75"/>
              <w:marRight w:val="75"/>
              <w:marTop w:val="0"/>
              <w:marBottom w:val="0"/>
              <w:divBdr>
                <w:top w:val="none" w:sz="0" w:space="0" w:color="auto"/>
                <w:left w:val="none" w:sz="0" w:space="0" w:color="auto"/>
                <w:bottom w:val="none" w:sz="0" w:space="0" w:color="auto"/>
                <w:right w:val="none" w:sz="0" w:space="0" w:color="auto"/>
              </w:divBdr>
              <w:divsChild>
                <w:div w:id="251476955">
                  <w:marLeft w:val="0"/>
                  <w:marRight w:val="0"/>
                  <w:marTop w:val="0"/>
                  <w:marBottom w:val="0"/>
                  <w:divBdr>
                    <w:top w:val="none" w:sz="0" w:space="0" w:color="auto"/>
                    <w:left w:val="none" w:sz="0" w:space="0" w:color="auto"/>
                    <w:bottom w:val="none" w:sz="0" w:space="0" w:color="auto"/>
                    <w:right w:val="none" w:sz="0" w:space="0" w:color="auto"/>
                  </w:divBdr>
                  <w:divsChild>
                    <w:div w:id="615720419">
                      <w:marLeft w:val="0"/>
                      <w:marRight w:val="0"/>
                      <w:marTop w:val="0"/>
                      <w:marBottom w:val="0"/>
                      <w:divBdr>
                        <w:top w:val="none" w:sz="0" w:space="0" w:color="auto"/>
                        <w:left w:val="none" w:sz="0" w:space="0" w:color="auto"/>
                        <w:bottom w:val="none" w:sz="0" w:space="0" w:color="auto"/>
                        <w:right w:val="none" w:sz="0" w:space="0" w:color="auto"/>
                      </w:divBdr>
                      <w:divsChild>
                        <w:div w:id="589434411">
                          <w:marLeft w:val="0"/>
                          <w:marRight w:val="0"/>
                          <w:marTop w:val="0"/>
                          <w:marBottom w:val="0"/>
                          <w:divBdr>
                            <w:top w:val="none" w:sz="0" w:space="0" w:color="auto"/>
                            <w:left w:val="none" w:sz="0" w:space="0" w:color="auto"/>
                            <w:bottom w:val="none" w:sz="0" w:space="0" w:color="auto"/>
                            <w:right w:val="none" w:sz="0" w:space="0" w:color="auto"/>
                          </w:divBdr>
                          <w:divsChild>
                            <w:div w:id="1840386564">
                              <w:marLeft w:val="0"/>
                              <w:marRight w:val="0"/>
                              <w:marTop w:val="0"/>
                              <w:marBottom w:val="0"/>
                              <w:divBdr>
                                <w:top w:val="none" w:sz="0" w:space="0" w:color="auto"/>
                                <w:left w:val="none" w:sz="0" w:space="0" w:color="auto"/>
                                <w:bottom w:val="none" w:sz="0" w:space="0" w:color="auto"/>
                                <w:right w:val="none" w:sz="0" w:space="0" w:color="auto"/>
                              </w:divBdr>
                              <w:divsChild>
                                <w:div w:id="1913461368">
                                  <w:marLeft w:val="0"/>
                                  <w:marRight w:val="0"/>
                                  <w:marTop w:val="0"/>
                                  <w:marBottom w:val="0"/>
                                  <w:divBdr>
                                    <w:top w:val="none" w:sz="0" w:space="0" w:color="auto"/>
                                    <w:left w:val="none" w:sz="0" w:space="0" w:color="auto"/>
                                    <w:bottom w:val="none" w:sz="0" w:space="0" w:color="auto"/>
                                    <w:right w:val="none" w:sz="0" w:space="0" w:color="auto"/>
                                  </w:divBdr>
                                  <w:divsChild>
                                    <w:div w:id="2078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21760">
          <w:marLeft w:val="0"/>
          <w:marRight w:val="0"/>
          <w:marTop w:val="0"/>
          <w:marBottom w:val="90"/>
          <w:divBdr>
            <w:top w:val="single" w:sz="6" w:space="0" w:color="D3D3D3"/>
            <w:left w:val="single" w:sz="6" w:space="0" w:color="D3D3D3"/>
            <w:bottom w:val="single" w:sz="6" w:space="0" w:color="D3D3D3"/>
            <w:right w:val="single" w:sz="6" w:space="0" w:color="D3D3D3"/>
          </w:divBdr>
          <w:divsChild>
            <w:div w:id="574047973">
              <w:marLeft w:val="75"/>
              <w:marRight w:val="75"/>
              <w:marTop w:val="0"/>
              <w:marBottom w:val="0"/>
              <w:divBdr>
                <w:top w:val="none" w:sz="0" w:space="0" w:color="auto"/>
                <w:left w:val="none" w:sz="0" w:space="0" w:color="auto"/>
                <w:bottom w:val="none" w:sz="0" w:space="0" w:color="auto"/>
                <w:right w:val="none" w:sz="0" w:space="0" w:color="auto"/>
              </w:divBdr>
              <w:divsChild>
                <w:div w:id="792092776">
                  <w:marLeft w:val="0"/>
                  <w:marRight w:val="0"/>
                  <w:marTop w:val="0"/>
                  <w:marBottom w:val="0"/>
                  <w:divBdr>
                    <w:top w:val="none" w:sz="0" w:space="0" w:color="auto"/>
                    <w:left w:val="none" w:sz="0" w:space="0" w:color="auto"/>
                    <w:bottom w:val="none" w:sz="0" w:space="0" w:color="auto"/>
                    <w:right w:val="none" w:sz="0" w:space="0" w:color="auto"/>
                  </w:divBdr>
                  <w:divsChild>
                    <w:div w:id="1943683508">
                      <w:marLeft w:val="0"/>
                      <w:marRight w:val="0"/>
                      <w:marTop w:val="0"/>
                      <w:marBottom w:val="0"/>
                      <w:divBdr>
                        <w:top w:val="none" w:sz="0" w:space="0" w:color="auto"/>
                        <w:left w:val="none" w:sz="0" w:space="0" w:color="auto"/>
                        <w:bottom w:val="none" w:sz="0" w:space="0" w:color="auto"/>
                        <w:right w:val="none" w:sz="0" w:space="0" w:color="auto"/>
                      </w:divBdr>
                      <w:divsChild>
                        <w:div w:id="679696380">
                          <w:marLeft w:val="0"/>
                          <w:marRight w:val="0"/>
                          <w:marTop w:val="0"/>
                          <w:marBottom w:val="0"/>
                          <w:divBdr>
                            <w:top w:val="none" w:sz="0" w:space="0" w:color="auto"/>
                            <w:left w:val="none" w:sz="0" w:space="0" w:color="auto"/>
                            <w:bottom w:val="none" w:sz="0" w:space="0" w:color="auto"/>
                            <w:right w:val="none" w:sz="0" w:space="0" w:color="auto"/>
                          </w:divBdr>
                          <w:divsChild>
                            <w:div w:id="471288888">
                              <w:marLeft w:val="0"/>
                              <w:marRight w:val="0"/>
                              <w:marTop w:val="0"/>
                              <w:marBottom w:val="0"/>
                              <w:divBdr>
                                <w:top w:val="none" w:sz="0" w:space="0" w:color="auto"/>
                                <w:left w:val="none" w:sz="0" w:space="0" w:color="auto"/>
                                <w:bottom w:val="none" w:sz="0" w:space="0" w:color="auto"/>
                                <w:right w:val="none" w:sz="0" w:space="0" w:color="auto"/>
                              </w:divBdr>
                              <w:divsChild>
                                <w:div w:id="862591992">
                                  <w:marLeft w:val="0"/>
                                  <w:marRight w:val="0"/>
                                  <w:marTop w:val="0"/>
                                  <w:marBottom w:val="0"/>
                                  <w:divBdr>
                                    <w:top w:val="none" w:sz="0" w:space="0" w:color="auto"/>
                                    <w:left w:val="none" w:sz="0" w:space="0" w:color="auto"/>
                                    <w:bottom w:val="none" w:sz="0" w:space="0" w:color="auto"/>
                                    <w:right w:val="none" w:sz="0" w:space="0" w:color="auto"/>
                                  </w:divBdr>
                                  <w:divsChild>
                                    <w:div w:id="20429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699122">
      <w:bodyDiv w:val="1"/>
      <w:marLeft w:val="0"/>
      <w:marRight w:val="0"/>
      <w:marTop w:val="0"/>
      <w:marBottom w:val="0"/>
      <w:divBdr>
        <w:top w:val="none" w:sz="0" w:space="0" w:color="auto"/>
        <w:left w:val="none" w:sz="0" w:space="0" w:color="auto"/>
        <w:bottom w:val="none" w:sz="0" w:space="0" w:color="auto"/>
        <w:right w:val="none" w:sz="0" w:space="0" w:color="auto"/>
      </w:divBdr>
      <w:divsChild>
        <w:div w:id="1164978112">
          <w:marLeft w:val="0"/>
          <w:marRight w:val="0"/>
          <w:marTop w:val="0"/>
          <w:marBottom w:val="0"/>
          <w:divBdr>
            <w:top w:val="none" w:sz="0" w:space="0" w:color="auto"/>
            <w:left w:val="none" w:sz="0" w:space="0" w:color="auto"/>
            <w:bottom w:val="none" w:sz="0" w:space="0" w:color="auto"/>
            <w:right w:val="none" w:sz="0" w:space="0" w:color="auto"/>
          </w:divBdr>
        </w:div>
      </w:divsChild>
    </w:div>
    <w:div w:id="1397583148">
      <w:bodyDiv w:val="1"/>
      <w:marLeft w:val="0"/>
      <w:marRight w:val="0"/>
      <w:marTop w:val="0"/>
      <w:marBottom w:val="0"/>
      <w:divBdr>
        <w:top w:val="none" w:sz="0" w:space="0" w:color="auto"/>
        <w:left w:val="none" w:sz="0" w:space="0" w:color="auto"/>
        <w:bottom w:val="none" w:sz="0" w:space="0" w:color="auto"/>
        <w:right w:val="none" w:sz="0" w:space="0" w:color="auto"/>
      </w:divBdr>
      <w:divsChild>
        <w:div w:id="24647886">
          <w:marLeft w:val="0"/>
          <w:marRight w:val="0"/>
          <w:marTop w:val="0"/>
          <w:marBottom w:val="90"/>
          <w:divBdr>
            <w:top w:val="single" w:sz="6" w:space="0" w:color="D3D3D3"/>
            <w:left w:val="single" w:sz="6" w:space="0" w:color="D3D3D3"/>
            <w:bottom w:val="single" w:sz="6" w:space="0" w:color="D3D3D3"/>
            <w:right w:val="single" w:sz="6" w:space="0" w:color="D3D3D3"/>
          </w:divBdr>
          <w:divsChild>
            <w:div w:id="1956327841">
              <w:marLeft w:val="75"/>
              <w:marRight w:val="75"/>
              <w:marTop w:val="0"/>
              <w:marBottom w:val="0"/>
              <w:divBdr>
                <w:top w:val="none" w:sz="0" w:space="0" w:color="auto"/>
                <w:left w:val="none" w:sz="0" w:space="0" w:color="auto"/>
                <w:bottom w:val="none" w:sz="0" w:space="0" w:color="auto"/>
                <w:right w:val="none" w:sz="0" w:space="0" w:color="auto"/>
              </w:divBdr>
              <w:divsChild>
                <w:div w:id="1058743452">
                  <w:marLeft w:val="0"/>
                  <w:marRight w:val="0"/>
                  <w:marTop w:val="0"/>
                  <w:marBottom w:val="0"/>
                  <w:divBdr>
                    <w:top w:val="none" w:sz="0" w:space="0" w:color="auto"/>
                    <w:left w:val="none" w:sz="0" w:space="0" w:color="auto"/>
                    <w:bottom w:val="none" w:sz="0" w:space="0" w:color="auto"/>
                    <w:right w:val="none" w:sz="0" w:space="0" w:color="auto"/>
                  </w:divBdr>
                  <w:divsChild>
                    <w:div w:id="133643233">
                      <w:marLeft w:val="0"/>
                      <w:marRight w:val="0"/>
                      <w:marTop w:val="0"/>
                      <w:marBottom w:val="0"/>
                      <w:divBdr>
                        <w:top w:val="none" w:sz="0" w:space="0" w:color="auto"/>
                        <w:left w:val="none" w:sz="0" w:space="0" w:color="auto"/>
                        <w:bottom w:val="none" w:sz="0" w:space="0" w:color="auto"/>
                        <w:right w:val="none" w:sz="0" w:space="0" w:color="auto"/>
                      </w:divBdr>
                      <w:divsChild>
                        <w:div w:id="937717324">
                          <w:marLeft w:val="0"/>
                          <w:marRight w:val="0"/>
                          <w:marTop w:val="0"/>
                          <w:marBottom w:val="0"/>
                          <w:divBdr>
                            <w:top w:val="none" w:sz="0" w:space="0" w:color="auto"/>
                            <w:left w:val="none" w:sz="0" w:space="0" w:color="auto"/>
                            <w:bottom w:val="none" w:sz="0" w:space="0" w:color="auto"/>
                            <w:right w:val="none" w:sz="0" w:space="0" w:color="auto"/>
                          </w:divBdr>
                          <w:divsChild>
                            <w:div w:id="1960718157">
                              <w:marLeft w:val="0"/>
                              <w:marRight w:val="0"/>
                              <w:marTop w:val="0"/>
                              <w:marBottom w:val="0"/>
                              <w:divBdr>
                                <w:top w:val="none" w:sz="0" w:space="0" w:color="auto"/>
                                <w:left w:val="none" w:sz="0" w:space="0" w:color="auto"/>
                                <w:bottom w:val="none" w:sz="0" w:space="0" w:color="auto"/>
                                <w:right w:val="none" w:sz="0" w:space="0" w:color="auto"/>
                              </w:divBdr>
                              <w:divsChild>
                                <w:div w:id="354889471">
                                  <w:marLeft w:val="0"/>
                                  <w:marRight w:val="0"/>
                                  <w:marTop w:val="0"/>
                                  <w:marBottom w:val="0"/>
                                  <w:divBdr>
                                    <w:top w:val="none" w:sz="0" w:space="0" w:color="auto"/>
                                    <w:left w:val="none" w:sz="0" w:space="0" w:color="auto"/>
                                    <w:bottom w:val="none" w:sz="0" w:space="0" w:color="auto"/>
                                    <w:right w:val="none" w:sz="0" w:space="0" w:color="auto"/>
                                  </w:divBdr>
                                  <w:divsChild>
                                    <w:div w:id="20843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421380">
          <w:marLeft w:val="0"/>
          <w:marRight w:val="0"/>
          <w:marTop w:val="0"/>
          <w:marBottom w:val="90"/>
          <w:divBdr>
            <w:top w:val="single" w:sz="6" w:space="0" w:color="D3D3D3"/>
            <w:left w:val="single" w:sz="6" w:space="0" w:color="D3D3D3"/>
            <w:bottom w:val="single" w:sz="6" w:space="0" w:color="D3D3D3"/>
            <w:right w:val="single" w:sz="6" w:space="0" w:color="D3D3D3"/>
          </w:divBdr>
          <w:divsChild>
            <w:div w:id="1016226814">
              <w:marLeft w:val="75"/>
              <w:marRight w:val="75"/>
              <w:marTop w:val="0"/>
              <w:marBottom w:val="0"/>
              <w:divBdr>
                <w:top w:val="none" w:sz="0" w:space="0" w:color="auto"/>
                <w:left w:val="none" w:sz="0" w:space="0" w:color="auto"/>
                <w:bottom w:val="none" w:sz="0" w:space="0" w:color="auto"/>
                <w:right w:val="none" w:sz="0" w:space="0" w:color="auto"/>
              </w:divBdr>
              <w:divsChild>
                <w:div w:id="1473208992">
                  <w:marLeft w:val="0"/>
                  <w:marRight w:val="0"/>
                  <w:marTop w:val="0"/>
                  <w:marBottom w:val="0"/>
                  <w:divBdr>
                    <w:top w:val="none" w:sz="0" w:space="0" w:color="auto"/>
                    <w:left w:val="none" w:sz="0" w:space="0" w:color="auto"/>
                    <w:bottom w:val="none" w:sz="0" w:space="0" w:color="auto"/>
                    <w:right w:val="none" w:sz="0" w:space="0" w:color="auto"/>
                  </w:divBdr>
                  <w:divsChild>
                    <w:div w:id="1323462890">
                      <w:marLeft w:val="0"/>
                      <w:marRight w:val="0"/>
                      <w:marTop w:val="0"/>
                      <w:marBottom w:val="0"/>
                      <w:divBdr>
                        <w:top w:val="none" w:sz="0" w:space="0" w:color="auto"/>
                        <w:left w:val="none" w:sz="0" w:space="0" w:color="auto"/>
                        <w:bottom w:val="none" w:sz="0" w:space="0" w:color="auto"/>
                        <w:right w:val="none" w:sz="0" w:space="0" w:color="auto"/>
                      </w:divBdr>
                      <w:divsChild>
                        <w:div w:id="708604157">
                          <w:marLeft w:val="0"/>
                          <w:marRight w:val="0"/>
                          <w:marTop w:val="0"/>
                          <w:marBottom w:val="0"/>
                          <w:divBdr>
                            <w:top w:val="none" w:sz="0" w:space="0" w:color="auto"/>
                            <w:left w:val="none" w:sz="0" w:space="0" w:color="auto"/>
                            <w:bottom w:val="none" w:sz="0" w:space="0" w:color="auto"/>
                            <w:right w:val="none" w:sz="0" w:space="0" w:color="auto"/>
                          </w:divBdr>
                          <w:divsChild>
                            <w:div w:id="2050570415">
                              <w:marLeft w:val="0"/>
                              <w:marRight w:val="0"/>
                              <w:marTop w:val="0"/>
                              <w:marBottom w:val="0"/>
                              <w:divBdr>
                                <w:top w:val="none" w:sz="0" w:space="0" w:color="auto"/>
                                <w:left w:val="none" w:sz="0" w:space="0" w:color="auto"/>
                                <w:bottom w:val="none" w:sz="0" w:space="0" w:color="auto"/>
                                <w:right w:val="none" w:sz="0" w:space="0" w:color="auto"/>
                              </w:divBdr>
                              <w:divsChild>
                                <w:div w:id="2134253376">
                                  <w:marLeft w:val="0"/>
                                  <w:marRight w:val="0"/>
                                  <w:marTop w:val="0"/>
                                  <w:marBottom w:val="0"/>
                                  <w:divBdr>
                                    <w:top w:val="none" w:sz="0" w:space="0" w:color="auto"/>
                                    <w:left w:val="none" w:sz="0" w:space="0" w:color="auto"/>
                                    <w:bottom w:val="none" w:sz="0" w:space="0" w:color="auto"/>
                                    <w:right w:val="none" w:sz="0" w:space="0" w:color="auto"/>
                                  </w:divBdr>
                                  <w:divsChild>
                                    <w:div w:id="5103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197180">
      <w:bodyDiv w:val="1"/>
      <w:marLeft w:val="0"/>
      <w:marRight w:val="0"/>
      <w:marTop w:val="0"/>
      <w:marBottom w:val="0"/>
      <w:divBdr>
        <w:top w:val="none" w:sz="0" w:space="0" w:color="auto"/>
        <w:left w:val="none" w:sz="0" w:space="0" w:color="auto"/>
        <w:bottom w:val="none" w:sz="0" w:space="0" w:color="auto"/>
        <w:right w:val="none" w:sz="0" w:space="0" w:color="auto"/>
      </w:divBdr>
      <w:divsChild>
        <w:div w:id="306593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14F29-E0A3-46C2-97E7-DA5AC853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27</Pages>
  <Words>3116</Words>
  <Characters>17766</Characters>
  <Application>Microsoft Office Word</Application>
  <DocSecurity>0</DocSecurity>
  <Lines>148</Lines>
  <Paragraphs>41</Paragraphs>
  <ScaleCrop>false</ScaleCrop>
  <Company>Hewlett-Packard Company</Company>
  <LinksUpToDate>false</LinksUpToDate>
  <CharactersWithSpaces>20841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Lauchy</dc:creator>
  <cp:lastModifiedBy>Lauchy</cp:lastModifiedBy>
  <cp:revision>371</cp:revision>
  <cp:lastPrinted>2016-01-29T00:44:00Z</cp:lastPrinted>
  <dcterms:created xsi:type="dcterms:W3CDTF">2016-01-23T09:56:00Z</dcterms:created>
  <dcterms:modified xsi:type="dcterms:W3CDTF">2016-02-02T11:53:00Z</dcterms:modified>
</cp:coreProperties>
</file>